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E6D3" w14:textId="77777777" w:rsidR="00F63213" w:rsidRDefault="00E71085">
      <w:pPr>
        <w:spacing w:after="0" w:line="259" w:lineRule="auto"/>
        <w:ind w:left="0" w:right="310" w:firstLine="0"/>
        <w:jc w:val="center"/>
      </w:pPr>
      <w:r>
        <w:rPr>
          <w:noProof/>
        </w:rPr>
        <w:drawing>
          <wp:inline distT="0" distB="0" distL="0" distR="0" wp14:anchorId="17448A58" wp14:editId="3B7C0EBC">
            <wp:extent cx="2612136" cy="490728"/>
            <wp:effectExtent l="0" t="0" r="0" b="0"/>
            <wp:docPr id="154" name="Picture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Picture 15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12136" cy="490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 w14:paraId="29AC1089" w14:textId="77777777" w:rsidR="00F63213" w:rsidRDefault="00E71085">
      <w:pPr>
        <w:spacing w:after="36" w:line="259" w:lineRule="auto"/>
        <w:ind w:left="0" w:right="330" w:firstLine="0"/>
        <w:jc w:val="center"/>
      </w:pPr>
      <w:r>
        <w:rPr>
          <w:color w:val="000000"/>
          <w:sz w:val="15"/>
        </w:rPr>
        <w:t xml:space="preserve"> </w:t>
      </w:r>
    </w:p>
    <w:p w14:paraId="4903101E" w14:textId="77777777" w:rsidR="00F63213" w:rsidRDefault="00E71085">
      <w:pPr>
        <w:spacing w:after="27" w:line="259" w:lineRule="auto"/>
        <w:ind w:left="0" w:right="6" w:firstLine="0"/>
        <w:jc w:val="center"/>
      </w:pPr>
      <w:r>
        <w:rPr>
          <w:color w:val="63400F"/>
          <w:sz w:val="20"/>
        </w:rPr>
        <w:t>Learning, Achieving and Flourishing Together in God’s Promises, Goodness and Love.</w:t>
      </w:r>
      <w:r>
        <w:rPr>
          <w:color w:val="583401"/>
          <w:sz w:val="20"/>
        </w:rPr>
        <w:t xml:space="preserve"> </w:t>
      </w:r>
    </w:p>
    <w:p w14:paraId="158E1928" w14:textId="77777777" w:rsidR="00F63213" w:rsidRPr="004B1CD3" w:rsidRDefault="00E71085">
      <w:pPr>
        <w:spacing w:after="21" w:line="259" w:lineRule="auto"/>
        <w:ind w:left="0" w:firstLine="0"/>
        <w:jc w:val="left"/>
        <w:rPr>
          <w:sz w:val="16"/>
          <w:szCs w:val="16"/>
        </w:rPr>
      </w:pPr>
      <w:r>
        <w:rPr>
          <w:color w:val="000000"/>
        </w:rPr>
        <w:t xml:space="preserve"> </w:t>
      </w:r>
    </w:p>
    <w:p w14:paraId="0767C73C" w14:textId="5AAFCEAA" w:rsidR="00F63213" w:rsidRPr="00745C7F" w:rsidRDefault="000B2150" w:rsidP="00605FD7">
      <w:pPr>
        <w:pStyle w:val="Heading1"/>
        <w:spacing w:after="240"/>
        <w:ind w:right="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Trust Local Committee Members’ </w:t>
      </w:r>
      <w:r w:rsidR="00E71085" w:rsidRPr="00745C7F">
        <w:rPr>
          <w:rFonts w:ascii="Calibri" w:hAnsi="Calibri" w:cs="Calibri"/>
          <w:b/>
          <w:bCs/>
        </w:rPr>
        <w:t>Learning Walk</w:t>
      </w:r>
      <w:r>
        <w:rPr>
          <w:rFonts w:ascii="Calibri" w:hAnsi="Calibri" w:cs="Calibri"/>
          <w:b/>
          <w:bCs/>
        </w:rPr>
        <w:t xml:space="preserve"> Guide (</w:t>
      </w:r>
      <w:r w:rsidR="00720633">
        <w:rPr>
          <w:rFonts w:ascii="Calibri" w:hAnsi="Calibri" w:cs="Calibri"/>
          <w:b/>
          <w:bCs/>
        </w:rPr>
        <w:t>202</w:t>
      </w:r>
      <w:r w:rsidR="00984989">
        <w:rPr>
          <w:rFonts w:ascii="Calibri" w:hAnsi="Calibri" w:cs="Calibri"/>
          <w:b/>
          <w:bCs/>
        </w:rPr>
        <w:t>6</w:t>
      </w:r>
      <w:r w:rsidR="00720633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–</w:t>
      </w:r>
      <w:r w:rsidR="00720633">
        <w:rPr>
          <w:rFonts w:ascii="Calibri" w:hAnsi="Calibri" w:cs="Calibri"/>
          <w:b/>
          <w:bCs/>
        </w:rPr>
        <w:t xml:space="preserve"> 2027</w:t>
      </w:r>
      <w:r>
        <w:rPr>
          <w:rFonts w:ascii="Calibri" w:hAnsi="Calibri" w:cs="Calibri"/>
          <w:b/>
          <w:bCs/>
        </w:rPr>
        <w:t>)</w:t>
      </w:r>
      <w:r w:rsidR="00E71085" w:rsidRPr="00745C7F">
        <w:rPr>
          <w:rFonts w:ascii="Calibri" w:hAnsi="Calibri" w:cs="Calibri"/>
          <w:b/>
          <w:bCs/>
        </w:rPr>
        <w:t xml:space="preserve"> </w:t>
      </w:r>
    </w:p>
    <w:p w14:paraId="6C8AC590" w14:textId="22E75F6C" w:rsidR="00CE6845" w:rsidRPr="00745C7F" w:rsidRDefault="00CE6845" w:rsidP="002C4983">
      <w:pPr>
        <w:shd w:val="clear" w:color="auto" w:fill="FFFFFF"/>
        <w:spacing w:after="0" w:line="259" w:lineRule="auto"/>
        <w:ind w:left="0" w:firstLine="0"/>
        <w:textAlignment w:val="baseline"/>
        <w:rPr>
          <w:rFonts w:ascii="Calibri" w:hAnsi="Calibri" w:cs="Calibri"/>
        </w:rPr>
      </w:pPr>
      <w:r w:rsidRPr="00745C7F">
        <w:rPr>
          <w:rFonts w:ascii="Calibri" w:hAnsi="Calibri" w:cs="Calibri"/>
        </w:rPr>
        <w:t xml:space="preserve">Under its </w:t>
      </w:r>
      <w:r w:rsidR="00EA1157" w:rsidRPr="00745C7F">
        <w:rPr>
          <w:rFonts w:ascii="Calibri" w:hAnsi="Calibri" w:cs="Calibri"/>
        </w:rPr>
        <w:t xml:space="preserve">current </w:t>
      </w:r>
      <w:r w:rsidRPr="00745C7F">
        <w:rPr>
          <w:rFonts w:ascii="Calibri" w:hAnsi="Calibri" w:cs="Calibri"/>
        </w:rPr>
        <w:t xml:space="preserve">Scheme of Delegation, the Trust Board of the Bath &amp; Wells Multi Academy Trust </w:t>
      </w:r>
      <w:r w:rsidR="002C4983">
        <w:rPr>
          <w:rFonts w:ascii="Calibri" w:hAnsi="Calibri" w:cs="Calibri"/>
        </w:rPr>
        <w:t xml:space="preserve">(“BWMAT”) </w:t>
      </w:r>
      <w:r w:rsidRPr="00745C7F">
        <w:rPr>
          <w:rFonts w:ascii="Calibri" w:hAnsi="Calibri" w:cs="Calibri"/>
        </w:rPr>
        <w:t xml:space="preserve">delegates responsibility for a range of matters to </w:t>
      </w:r>
      <w:r w:rsidR="00305851" w:rsidRPr="00745C7F">
        <w:rPr>
          <w:rFonts w:ascii="Calibri" w:hAnsi="Calibri" w:cs="Calibri"/>
        </w:rPr>
        <w:t xml:space="preserve">the </w:t>
      </w:r>
      <w:r w:rsidRPr="00745C7F">
        <w:rPr>
          <w:rFonts w:ascii="Calibri" w:hAnsi="Calibri" w:cs="Calibri"/>
        </w:rPr>
        <w:t xml:space="preserve">Trust Local Committee (“TLC”) </w:t>
      </w:r>
      <w:r w:rsidR="00A61DE6" w:rsidRPr="00745C7F">
        <w:rPr>
          <w:rFonts w:ascii="Calibri" w:hAnsi="Calibri" w:cs="Calibri"/>
        </w:rPr>
        <w:t xml:space="preserve">of each of its schools </w:t>
      </w:r>
      <w:r w:rsidRPr="00745C7F">
        <w:rPr>
          <w:rFonts w:ascii="Calibri" w:hAnsi="Calibri" w:cs="Calibri"/>
        </w:rPr>
        <w:t>including, without limiting its broader expectation</w:t>
      </w:r>
      <w:r w:rsidR="00E73AC7">
        <w:rPr>
          <w:rFonts w:ascii="Calibri" w:hAnsi="Calibri" w:cs="Calibri"/>
        </w:rPr>
        <w:t>s</w:t>
      </w:r>
      <w:r w:rsidR="006C5499" w:rsidRPr="00745C7F">
        <w:rPr>
          <w:rFonts w:ascii="Calibri" w:hAnsi="Calibri" w:cs="Calibri"/>
        </w:rPr>
        <w:t>, for</w:t>
      </w:r>
      <w:r w:rsidRPr="00745C7F">
        <w:rPr>
          <w:rFonts w:ascii="Calibri" w:hAnsi="Calibri" w:cs="Calibri"/>
        </w:rPr>
        <w:t>:</w:t>
      </w:r>
    </w:p>
    <w:p w14:paraId="22CA072C" w14:textId="77777777" w:rsidR="00CE6845" w:rsidRPr="00745C7F" w:rsidRDefault="00CE6845" w:rsidP="003349D5">
      <w:pPr>
        <w:shd w:val="clear" w:color="auto" w:fill="FFFFFF"/>
        <w:spacing w:after="0" w:line="259" w:lineRule="auto"/>
        <w:ind w:left="0" w:firstLine="0"/>
        <w:jc w:val="left"/>
        <w:textAlignment w:val="baseline"/>
        <w:rPr>
          <w:rFonts w:ascii="Calibri" w:hAnsi="Calibri" w:cs="Calibri"/>
          <w:sz w:val="16"/>
          <w:szCs w:val="16"/>
        </w:rPr>
      </w:pPr>
    </w:p>
    <w:p w14:paraId="005AAF8B" w14:textId="070DFE89" w:rsidR="00CE6845" w:rsidRPr="00745C7F" w:rsidRDefault="00CE6845" w:rsidP="00AD5147">
      <w:pPr>
        <w:pStyle w:val="ListParagraph"/>
        <w:numPr>
          <w:ilvl w:val="0"/>
          <w:numId w:val="4"/>
        </w:numPr>
        <w:shd w:val="clear" w:color="auto" w:fill="FFFFFF"/>
        <w:spacing w:after="0" w:line="259" w:lineRule="auto"/>
        <w:textAlignment w:val="baseline"/>
        <w:rPr>
          <w:rFonts w:ascii="Calibri" w:hAnsi="Calibri" w:cs="Calibri"/>
        </w:rPr>
      </w:pPr>
      <w:r w:rsidRPr="00745C7F">
        <w:rPr>
          <w:rFonts w:ascii="Calibri" w:hAnsi="Calibri" w:cs="Calibri"/>
        </w:rPr>
        <w:t xml:space="preserve">Driving educational improvement in the School by developing, monitoring and evaluating performance against the agreed priorities </w:t>
      </w:r>
      <w:r w:rsidR="00B25C73" w:rsidRPr="00745C7F">
        <w:rPr>
          <w:rFonts w:ascii="Calibri" w:hAnsi="Calibri" w:cs="Calibri"/>
        </w:rPr>
        <w:t xml:space="preserve">contained </w:t>
      </w:r>
      <w:r w:rsidRPr="00745C7F">
        <w:rPr>
          <w:rFonts w:ascii="Calibri" w:hAnsi="Calibri" w:cs="Calibri"/>
        </w:rPr>
        <w:t>in the School Development Plan</w:t>
      </w:r>
      <w:r w:rsidR="00755CD7" w:rsidRPr="00745C7F">
        <w:rPr>
          <w:rFonts w:ascii="Calibri" w:hAnsi="Calibri" w:cs="Calibri"/>
        </w:rPr>
        <w:t xml:space="preserve">; </w:t>
      </w:r>
      <w:r w:rsidRPr="00745C7F">
        <w:rPr>
          <w:rFonts w:ascii="Calibri" w:hAnsi="Calibri" w:cs="Calibri"/>
        </w:rPr>
        <w:t> </w:t>
      </w:r>
    </w:p>
    <w:p w14:paraId="320D08D7" w14:textId="77777777" w:rsidR="00CE6845" w:rsidRPr="00745C7F" w:rsidRDefault="00CE6845" w:rsidP="00AD5147">
      <w:pPr>
        <w:shd w:val="clear" w:color="auto" w:fill="FFFFFF"/>
        <w:spacing w:after="0" w:line="259" w:lineRule="auto"/>
        <w:ind w:left="0" w:firstLine="0"/>
        <w:textAlignment w:val="baseline"/>
        <w:rPr>
          <w:rFonts w:ascii="Calibri" w:hAnsi="Calibri" w:cs="Calibri"/>
          <w:sz w:val="16"/>
          <w:szCs w:val="16"/>
        </w:rPr>
      </w:pPr>
    </w:p>
    <w:p w14:paraId="3918F36E" w14:textId="4688A5E6" w:rsidR="00CE6845" w:rsidRPr="00745C7F" w:rsidRDefault="00CE6845" w:rsidP="00AD5147">
      <w:pPr>
        <w:pStyle w:val="ListParagraph"/>
        <w:numPr>
          <w:ilvl w:val="0"/>
          <w:numId w:val="4"/>
        </w:numPr>
        <w:shd w:val="clear" w:color="auto" w:fill="FFFFFF"/>
        <w:spacing w:after="0" w:line="259" w:lineRule="auto"/>
        <w:textAlignment w:val="baseline"/>
        <w:rPr>
          <w:rFonts w:ascii="Calibri" w:hAnsi="Calibri" w:cs="Calibri"/>
        </w:rPr>
      </w:pPr>
      <w:r w:rsidRPr="00745C7F">
        <w:rPr>
          <w:rFonts w:ascii="Calibri" w:hAnsi="Calibri" w:cs="Calibri"/>
        </w:rPr>
        <w:t>Providing both challenge and support in holding the School’s</w:t>
      </w:r>
      <w:r w:rsidR="006A7CAB">
        <w:rPr>
          <w:rFonts w:ascii="Calibri" w:hAnsi="Calibri" w:cs="Calibri"/>
        </w:rPr>
        <w:t xml:space="preserve"> L</w:t>
      </w:r>
      <w:r w:rsidRPr="00745C7F">
        <w:rPr>
          <w:rFonts w:ascii="Calibri" w:hAnsi="Calibri" w:cs="Calibri"/>
        </w:rPr>
        <w:t xml:space="preserve">eaders to account for </w:t>
      </w:r>
      <w:r w:rsidR="005C712F" w:rsidRPr="00745C7F">
        <w:rPr>
          <w:rFonts w:ascii="Calibri" w:hAnsi="Calibri" w:cs="Calibri"/>
        </w:rPr>
        <w:t>h</w:t>
      </w:r>
      <w:r w:rsidRPr="00745C7F">
        <w:rPr>
          <w:rFonts w:ascii="Calibri" w:hAnsi="Calibri" w:cs="Calibri"/>
        </w:rPr>
        <w:t>igh standards and strong outcomes for all its pupils;</w:t>
      </w:r>
    </w:p>
    <w:p w14:paraId="0D3F843A" w14:textId="77777777" w:rsidR="00CE6845" w:rsidRPr="00745C7F" w:rsidRDefault="00CE6845" w:rsidP="00AD5147">
      <w:pPr>
        <w:shd w:val="clear" w:color="auto" w:fill="FFFFFF"/>
        <w:spacing w:after="0" w:line="259" w:lineRule="auto"/>
        <w:ind w:left="0" w:firstLine="0"/>
        <w:textAlignment w:val="baseline"/>
        <w:rPr>
          <w:rFonts w:ascii="Calibri" w:hAnsi="Calibri" w:cs="Calibri"/>
          <w:sz w:val="16"/>
          <w:szCs w:val="16"/>
        </w:rPr>
      </w:pPr>
    </w:p>
    <w:p w14:paraId="58C06090" w14:textId="5D1FBFE0" w:rsidR="00CE6845" w:rsidRPr="00745C7F" w:rsidRDefault="00CE6845" w:rsidP="00AD5147">
      <w:pPr>
        <w:pStyle w:val="ListParagraph"/>
        <w:numPr>
          <w:ilvl w:val="0"/>
          <w:numId w:val="4"/>
        </w:numPr>
        <w:shd w:val="clear" w:color="auto" w:fill="FFFFFF"/>
        <w:spacing w:after="0" w:line="259" w:lineRule="auto"/>
        <w:textAlignment w:val="baseline"/>
        <w:rPr>
          <w:rFonts w:ascii="Calibri" w:hAnsi="Calibri" w:cs="Calibri"/>
        </w:rPr>
      </w:pPr>
      <w:r w:rsidRPr="00745C7F">
        <w:rPr>
          <w:rFonts w:ascii="Calibri" w:hAnsi="Calibri" w:cs="Calibri"/>
        </w:rPr>
        <w:t xml:space="preserve">Reviewing information on pupil progress and attainment, comparing it with local and national benchmarks and challenging the School’s </w:t>
      </w:r>
      <w:r w:rsidR="006A7CAB">
        <w:rPr>
          <w:rFonts w:ascii="Calibri" w:hAnsi="Calibri" w:cs="Calibri"/>
        </w:rPr>
        <w:t>S</w:t>
      </w:r>
      <w:r w:rsidRPr="00745C7F">
        <w:rPr>
          <w:rFonts w:ascii="Calibri" w:hAnsi="Calibri" w:cs="Calibri"/>
        </w:rPr>
        <w:t xml:space="preserve">enior </w:t>
      </w:r>
      <w:r w:rsidR="006A7CAB">
        <w:rPr>
          <w:rFonts w:ascii="Calibri" w:hAnsi="Calibri" w:cs="Calibri"/>
        </w:rPr>
        <w:t>L</w:t>
      </w:r>
      <w:r w:rsidRPr="00745C7F">
        <w:rPr>
          <w:rFonts w:ascii="Calibri" w:hAnsi="Calibri" w:cs="Calibri"/>
        </w:rPr>
        <w:t xml:space="preserve">eaders where performance is </w:t>
      </w:r>
      <w:r w:rsidR="003144E0" w:rsidRPr="00745C7F">
        <w:rPr>
          <w:rFonts w:ascii="Calibri" w:hAnsi="Calibri" w:cs="Calibri"/>
        </w:rPr>
        <w:t xml:space="preserve">falling short, </w:t>
      </w:r>
      <w:r w:rsidRPr="00745C7F">
        <w:rPr>
          <w:rFonts w:ascii="Calibri" w:hAnsi="Calibri" w:cs="Calibri"/>
        </w:rPr>
        <w:t>uneven or inconsistent; and</w:t>
      </w:r>
    </w:p>
    <w:p w14:paraId="674556B1" w14:textId="77777777" w:rsidR="00CE6845" w:rsidRPr="00745C7F" w:rsidRDefault="00CE6845" w:rsidP="00AD5147">
      <w:pPr>
        <w:shd w:val="clear" w:color="auto" w:fill="FFFFFF"/>
        <w:spacing w:after="0" w:line="259" w:lineRule="auto"/>
        <w:ind w:left="0" w:firstLine="0"/>
        <w:textAlignment w:val="baseline"/>
        <w:rPr>
          <w:rFonts w:ascii="Calibri" w:hAnsi="Calibri" w:cs="Calibri"/>
          <w:sz w:val="16"/>
          <w:szCs w:val="16"/>
        </w:rPr>
      </w:pPr>
    </w:p>
    <w:p w14:paraId="6A1BB118" w14:textId="0ADD577F" w:rsidR="00CE6845" w:rsidRPr="00745C7F" w:rsidRDefault="00CE6845" w:rsidP="005C712F">
      <w:pPr>
        <w:pStyle w:val="ListParagraph"/>
        <w:numPr>
          <w:ilvl w:val="0"/>
          <w:numId w:val="4"/>
        </w:numPr>
        <w:shd w:val="clear" w:color="auto" w:fill="FFFFFF"/>
        <w:spacing w:after="240" w:line="259" w:lineRule="auto"/>
        <w:ind w:left="714" w:hanging="357"/>
        <w:textAlignment w:val="baseline"/>
        <w:rPr>
          <w:rFonts w:ascii="Calibri" w:hAnsi="Calibri" w:cs="Calibri"/>
        </w:rPr>
      </w:pPr>
      <w:r w:rsidRPr="00745C7F">
        <w:rPr>
          <w:rFonts w:ascii="Calibri" w:hAnsi="Calibri" w:cs="Calibri"/>
        </w:rPr>
        <w:t xml:space="preserve">Holding </w:t>
      </w:r>
      <w:r w:rsidR="003144E0" w:rsidRPr="00745C7F">
        <w:rPr>
          <w:rFonts w:ascii="Calibri" w:hAnsi="Calibri" w:cs="Calibri"/>
        </w:rPr>
        <w:t xml:space="preserve">its </w:t>
      </w:r>
      <w:r w:rsidR="0015586D">
        <w:rPr>
          <w:rFonts w:ascii="Calibri" w:hAnsi="Calibri" w:cs="Calibri"/>
        </w:rPr>
        <w:t>L</w:t>
      </w:r>
      <w:r w:rsidR="003144E0" w:rsidRPr="00745C7F">
        <w:rPr>
          <w:rFonts w:ascii="Calibri" w:hAnsi="Calibri" w:cs="Calibri"/>
        </w:rPr>
        <w:t>eaders t</w:t>
      </w:r>
      <w:r w:rsidRPr="00745C7F">
        <w:rPr>
          <w:rFonts w:ascii="Calibri" w:hAnsi="Calibri" w:cs="Calibri"/>
        </w:rPr>
        <w:t xml:space="preserve">o account, in particular, for the support and provision provided </w:t>
      </w:r>
      <w:r w:rsidR="004E0770">
        <w:rPr>
          <w:rFonts w:ascii="Calibri" w:hAnsi="Calibri" w:cs="Calibri"/>
        </w:rPr>
        <w:t xml:space="preserve">for </w:t>
      </w:r>
      <w:r w:rsidRPr="00745C7F">
        <w:rPr>
          <w:rFonts w:ascii="Calibri" w:hAnsi="Calibri" w:cs="Calibri"/>
        </w:rPr>
        <w:t xml:space="preserve">Disadvantaged pupils, pupils with SEND, those known to Children’s Social Care and any others who </w:t>
      </w:r>
      <w:r w:rsidR="004E0770">
        <w:rPr>
          <w:rFonts w:ascii="Calibri" w:hAnsi="Calibri" w:cs="Calibri"/>
        </w:rPr>
        <w:t xml:space="preserve">may </w:t>
      </w:r>
      <w:r w:rsidRPr="00745C7F">
        <w:rPr>
          <w:rFonts w:ascii="Calibri" w:hAnsi="Calibri" w:cs="Calibri"/>
        </w:rPr>
        <w:t>face barriers to their learning or wellbeing.</w:t>
      </w:r>
    </w:p>
    <w:p w14:paraId="465AB59A" w14:textId="65D3AEA5" w:rsidR="00CE6845" w:rsidRPr="00745C7F" w:rsidRDefault="00447A02" w:rsidP="003349D5">
      <w:pPr>
        <w:shd w:val="clear" w:color="auto" w:fill="FFFFFF"/>
        <w:spacing w:before="160" w:after="160" w:line="259" w:lineRule="auto"/>
        <w:ind w:left="0" w:firstLine="0"/>
        <w:textAlignment w:val="baseline"/>
        <w:rPr>
          <w:rFonts w:ascii="Calibri" w:hAnsi="Calibri" w:cs="Calibri"/>
        </w:rPr>
      </w:pPr>
      <w:r w:rsidRPr="00745C7F">
        <w:rPr>
          <w:rFonts w:ascii="Calibri" w:hAnsi="Calibri" w:cs="Calibri"/>
        </w:rPr>
        <w:t xml:space="preserve">A key way </w:t>
      </w:r>
      <w:r w:rsidR="00CE6845" w:rsidRPr="00745C7F">
        <w:rPr>
          <w:rFonts w:ascii="Calibri" w:hAnsi="Calibri" w:cs="Calibri"/>
        </w:rPr>
        <w:t xml:space="preserve">in which our TLC Members fulfil this delegated responsibility is by conducting </w:t>
      </w:r>
      <w:r w:rsidRPr="00745C7F">
        <w:rPr>
          <w:rFonts w:ascii="Calibri" w:hAnsi="Calibri" w:cs="Calibri"/>
        </w:rPr>
        <w:t xml:space="preserve">regular </w:t>
      </w:r>
      <w:r w:rsidR="00CE6845" w:rsidRPr="00745C7F">
        <w:rPr>
          <w:rFonts w:ascii="Calibri" w:hAnsi="Calibri" w:cs="Calibri"/>
        </w:rPr>
        <w:t xml:space="preserve">Learning Walks at the School. These </w:t>
      </w:r>
      <w:r w:rsidR="00F20A8A">
        <w:rPr>
          <w:rFonts w:ascii="Calibri" w:hAnsi="Calibri" w:cs="Calibri"/>
        </w:rPr>
        <w:t>c</w:t>
      </w:r>
      <w:r w:rsidR="00CE6845" w:rsidRPr="00745C7F">
        <w:rPr>
          <w:rFonts w:ascii="Calibri" w:hAnsi="Calibri" w:cs="Calibri"/>
        </w:rPr>
        <w:t xml:space="preserve">ollective </w:t>
      </w:r>
      <w:r w:rsidR="00F20A8A">
        <w:rPr>
          <w:rFonts w:ascii="Calibri" w:hAnsi="Calibri" w:cs="Calibri"/>
        </w:rPr>
        <w:t>v</w:t>
      </w:r>
      <w:r w:rsidR="00CE6845" w:rsidRPr="00745C7F">
        <w:rPr>
          <w:rFonts w:ascii="Calibri" w:hAnsi="Calibri" w:cs="Calibri"/>
        </w:rPr>
        <w:t>isits support the TLC Members’ local governance role in the School’s strategic management</w:t>
      </w:r>
      <w:r w:rsidR="001E1F48">
        <w:rPr>
          <w:rFonts w:ascii="Calibri" w:hAnsi="Calibri" w:cs="Calibri"/>
        </w:rPr>
        <w:t xml:space="preserve"> and </w:t>
      </w:r>
      <w:r w:rsidRPr="00745C7F">
        <w:rPr>
          <w:rFonts w:ascii="Calibri" w:hAnsi="Calibri" w:cs="Calibri"/>
        </w:rPr>
        <w:t xml:space="preserve">are vital in </w:t>
      </w:r>
      <w:r w:rsidR="00CE6845" w:rsidRPr="00745C7F">
        <w:rPr>
          <w:rFonts w:ascii="Calibri" w:hAnsi="Calibri" w:cs="Calibri"/>
        </w:rPr>
        <w:t>help</w:t>
      </w:r>
      <w:r w:rsidRPr="00745C7F">
        <w:rPr>
          <w:rFonts w:ascii="Calibri" w:hAnsi="Calibri" w:cs="Calibri"/>
        </w:rPr>
        <w:t>ing</w:t>
      </w:r>
      <w:r w:rsidR="00CE6845" w:rsidRPr="00745C7F">
        <w:rPr>
          <w:rFonts w:ascii="Calibri" w:hAnsi="Calibri" w:cs="Calibri"/>
        </w:rPr>
        <w:t xml:space="preserve"> </w:t>
      </w:r>
      <w:r w:rsidRPr="00745C7F">
        <w:rPr>
          <w:rFonts w:ascii="Calibri" w:hAnsi="Calibri" w:cs="Calibri"/>
        </w:rPr>
        <w:t xml:space="preserve">all </w:t>
      </w:r>
      <w:r w:rsidR="007B2B61">
        <w:rPr>
          <w:rFonts w:ascii="Calibri" w:hAnsi="Calibri" w:cs="Calibri"/>
        </w:rPr>
        <w:t>M</w:t>
      </w:r>
      <w:r w:rsidR="00CE6845" w:rsidRPr="00745C7F">
        <w:rPr>
          <w:rFonts w:ascii="Calibri" w:hAnsi="Calibri" w:cs="Calibri"/>
        </w:rPr>
        <w:t xml:space="preserve">embers </w:t>
      </w:r>
      <w:r w:rsidRPr="00745C7F">
        <w:rPr>
          <w:rFonts w:ascii="Calibri" w:hAnsi="Calibri" w:cs="Calibri"/>
        </w:rPr>
        <w:t>coll</w:t>
      </w:r>
      <w:r w:rsidR="001E1F48">
        <w:rPr>
          <w:rFonts w:ascii="Calibri" w:hAnsi="Calibri" w:cs="Calibri"/>
        </w:rPr>
        <w:t xml:space="preserve">aborate </w:t>
      </w:r>
      <w:r w:rsidR="00CE6845" w:rsidRPr="00745C7F">
        <w:rPr>
          <w:rFonts w:ascii="Calibri" w:hAnsi="Calibri" w:cs="Calibri"/>
        </w:rPr>
        <w:t xml:space="preserve">to evaluate progress and understand </w:t>
      </w:r>
      <w:r w:rsidR="00252F8E">
        <w:rPr>
          <w:rFonts w:ascii="Calibri" w:hAnsi="Calibri" w:cs="Calibri"/>
        </w:rPr>
        <w:t xml:space="preserve">some of the </w:t>
      </w:r>
      <w:r w:rsidR="00CE6845" w:rsidRPr="00745C7F">
        <w:rPr>
          <w:rFonts w:ascii="Calibri" w:hAnsi="Calibri" w:cs="Calibri"/>
        </w:rPr>
        <w:t>issues, needs and successes more clearly</w:t>
      </w:r>
      <w:r w:rsidR="00252F8E">
        <w:rPr>
          <w:rFonts w:ascii="Calibri" w:hAnsi="Calibri" w:cs="Calibri"/>
        </w:rPr>
        <w:t xml:space="preserve"> </w:t>
      </w:r>
      <w:r w:rsidR="00331917">
        <w:rPr>
          <w:rFonts w:ascii="Calibri" w:hAnsi="Calibri" w:cs="Calibri"/>
        </w:rPr>
        <w:t>in order to e</w:t>
      </w:r>
      <w:r w:rsidR="00252F8E">
        <w:rPr>
          <w:rFonts w:ascii="Calibri" w:hAnsi="Calibri" w:cs="Calibri"/>
        </w:rPr>
        <w:t xml:space="preserve">nsure </w:t>
      </w:r>
      <w:r w:rsidR="00CE6845" w:rsidRPr="00745C7F">
        <w:rPr>
          <w:rFonts w:ascii="Calibri" w:hAnsi="Calibri" w:cs="Calibri"/>
        </w:rPr>
        <w:t>th</w:t>
      </w:r>
      <w:r w:rsidR="0075042C">
        <w:rPr>
          <w:rFonts w:ascii="Calibri" w:hAnsi="Calibri" w:cs="Calibri"/>
        </w:rPr>
        <w:t xml:space="preserve">e quality of the </w:t>
      </w:r>
      <w:r w:rsidR="00334D8D">
        <w:rPr>
          <w:rFonts w:ascii="Calibri" w:hAnsi="Calibri" w:cs="Calibri"/>
        </w:rPr>
        <w:t xml:space="preserve">School’s </w:t>
      </w:r>
      <w:r w:rsidR="00860201">
        <w:rPr>
          <w:rFonts w:ascii="Calibri" w:hAnsi="Calibri" w:cs="Calibri"/>
        </w:rPr>
        <w:t>provision</w:t>
      </w:r>
      <w:r w:rsidR="00CE6845" w:rsidRPr="00745C7F">
        <w:rPr>
          <w:rFonts w:ascii="Calibri" w:hAnsi="Calibri" w:cs="Calibri"/>
        </w:rPr>
        <w:t xml:space="preserve"> </w:t>
      </w:r>
      <w:r w:rsidR="0075042C">
        <w:rPr>
          <w:rFonts w:ascii="Calibri" w:hAnsi="Calibri" w:cs="Calibri"/>
        </w:rPr>
        <w:t xml:space="preserve">and that it </w:t>
      </w:r>
      <w:r w:rsidR="00CE6845" w:rsidRPr="00745C7F">
        <w:rPr>
          <w:rFonts w:ascii="Calibri" w:hAnsi="Calibri" w:cs="Calibri"/>
        </w:rPr>
        <w:t>is having a positive impact on every pupil.</w:t>
      </w:r>
    </w:p>
    <w:p w14:paraId="20F5BE72" w14:textId="1918E626" w:rsidR="00CE6845" w:rsidRPr="00745C7F" w:rsidRDefault="00CE6845" w:rsidP="003349D5">
      <w:pPr>
        <w:shd w:val="clear" w:color="auto" w:fill="FFFFFF"/>
        <w:spacing w:after="160" w:line="259" w:lineRule="auto"/>
        <w:ind w:left="0" w:firstLine="0"/>
        <w:textAlignment w:val="baseline"/>
        <w:rPr>
          <w:rFonts w:ascii="Calibri" w:hAnsi="Calibri" w:cs="Calibri"/>
        </w:rPr>
      </w:pPr>
      <w:r w:rsidRPr="00745C7F">
        <w:rPr>
          <w:rFonts w:ascii="Calibri" w:hAnsi="Calibri" w:cs="Calibri"/>
        </w:rPr>
        <w:t>The</w:t>
      </w:r>
      <w:r w:rsidR="008C69AB">
        <w:rPr>
          <w:rFonts w:ascii="Calibri" w:hAnsi="Calibri" w:cs="Calibri"/>
        </w:rPr>
        <w:t xml:space="preserve">se Learning Walk </w:t>
      </w:r>
      <w:r w:rsidR="0075042C">
        <w:rPr>
          <w:rFonts w:ascii="Calibri" w:hAnsi="Calibri" w:cs="Calibri"/>
        </w:rPr>
        <w:t>v</w:t>
      </w:r>
      <w:r w:rsidR="008C69AB">
        <w:rPr>
          <w:rFonts w:ascii="Calibri" w:hAnsi="Calibri" w:cs="Calibri"/>
        </w:rPr>
        <w:t xml:space="preserve">isits </w:t>
      </w:r>
      <w:r w:rsidRPr="00745C7F">
        <w:rPr>
          <w:rFonts w:ascii="Calibri" w:hAnsi="Calibri" w:cs="Calibri"/>
        </w:rPr>
        <w:t xml:space="preserve">will </w:t>
      </w:r>
      <w:r w:rsidR="00854DE7" w:rsidRPr="00745C7F">
        <w:rPr>
          <w:rFonts w:ascii="Calibri" w:hAnsi="Calibri" w:cs="Calibri"/>
        </w:rPr>
        <w:t xml:space="preserve">normally </w:t>
      </w:r>
      <w:r w:rsidRPr="00745C7F">
        <w:rPr>
          <w:rFonts w:ascii="Calibri" w:hAnsi="Calibri" w:cs="Calibri"/>
        </w:rPr>
        <w:t xml:space="preserve">align directly with the School’s Strategic Goals in the current School Development Plan (“SDP”) and the aims of any School Improvement Plan. They will also provide </w:t>
      </w:r>
      <w:r w:rsidR="00854DE7" w:rsidRPr="00745C7F">
        <w:rPr>
          <w:rFonts w:ascii="Calibri" w:hAnsi="Calibri" w:cs="Calibri"/>
        </w:rPr>
        <w:t xml:space="preserve">each TLC Member with </w:t>
      </w:r>
      <w:r w:rsidRPr="00745C7F">
        <w:rPr>
          <w:rFonts w:ascii="Calibri" w:hAnsi="Calibri" w:cs="Calibri"/>
        </w:rPr>
        <w:t xml:space="preserve">an overview of School life and experience by </w:t>
      </w:r>
      <w:r w:rsidR="00FD1ADC" w:rsidRPr="00745C7F">
        <w:rPr>
          <w:rFonts w:ascii="Calibri" w:hAnsi="Calibri" w:cs="Calibri"/>
        </w:rPr>
        <w:t xml:space="preserve">witnessing the School at work,  </w:t>
      </w:r>
      <w:r w:rsidRPr="00745C7F">
        <w:rPr>
          <w:rFonts w:ascii="Calibri" w:hAnsi="Calibri" w:cs="Calibri"/>
        </w:rPr>
        <w:t>gathering the views of pupils and staff and assessing how the School’s ethos, vision and core values are reflected in practice as a Church and Trust School.</w:t>
      </w:r>
    </w:p>
    <w:p w14:paraId="52FB6EAF" w14:textId="6A5B767D" w:rsidR="00372593" w:rsidRPr="00745C7F" w:rsidRDefault="00E71085" w:rsidP="003349D5">
      <w:pPr>
        <w:spacing w:after="160" w:line="259" w:lineRule="auto"/>
        <w:ind w:left="0" w:firstLine="0"/>
        <w:rPr>
          <w:rFonts w:ascii="Calibri" w:hAnsi="Calibri" w:cs="Calibri"/>
          <w:color w:val="000000"/>
        </w:rPr>
      </w:pPr>
      <w:r w:rsidRPr="00745C7F">
        <w:rPr>
          <w:rFonts w:ascii="Calibri" w:hAnsi="Calibri" w:cs="Calibri"/>
        </w:rPr>
        <w:t>Undertaking such collective visits demonstrates the</w:t>
      </w:r>
      <w:r w:rsidR="00741E7E" w:rsidRPr="00745C7F">
        <w:rPr>
          <w:rFonts w:ascii="Calibri" w:hAnsi="Calibri" w:cs="Calibri"/>
        </w:rPr>
        <w:t xml:space="preserve"> TLC Members</w:t>
      </w:r>
      <w:r w:rsidR="00FB5E55" w:rsidRPr="00745C7F">
        <w:rPr>
          <w:rFonts w:ascii="Calibri" w:hAnsi="Calibri" w:cs="Calibri"/>
        </w:rPr>
        <w:t>’</w:t>
      </w:r>
      <w:r w:rsidR="00741E7E" w:rsidRPr="00745C7F">
        <w:rPr>
          <w:rFonts w:ascii="Calibri" w:hAnsi="Calibri" w:cs="Calibri"/>
        </w:rPr>
        <w:t xml:space="preserve"> corporate </w:t>
      </w:r>
      <w:r w:rsidR="00B81F71" w:rsidRPr="00745C7F">
        <w:rPr>
          <w:rFonts w:ascii="Calibri" w:hAnsi="Calibri" w:cs="Calibri"/>
        </w:rPr>
        <w:t xml:space="preserve">local </w:t>
      </w:r>
      <w:r w:rsidRPr="00745C7F">
        <w:rPr>
          <w:rFonts w:ascii="Calibri" w:hAnsi="Calibri" w:cs="Calibri"/>
        </w:rPr>
        <w:t>governance role</w:t>
      </w:r>
      <w:r w:rsidR="00980487">
        <w:rPr>
          <w:rFonts w:ascii="Calibri" w:hAnsi="Calibri" w:cs="Calibri"/>
        </w:rPr>
        <w:t xml:space="preserve"> in and </w:t>
      </w:r>
      <w:r w:rsidR="002F123D">
        <w:rPr>
          <w:rFonts w:ascii="Calibri" w:hAnsi="Calibri" w:cs="Calibri"/>
        </w:rPr>
        <w:t xml:space="preserve">their </w:t>
      </w:r>
      <w:r w:rsidR="00980487">
        <w:rPr>
          <w:rFonts w:ascii="Calibri" w:hAnsi="Calibri" w:cs="Calibri"/>
        </w:rPr>
        <w:t xml:space="preserve">commitment to </w:t>
      </w:r>
      <w:r w:rsidRPr="00745C7F">
        <w:rPr>
          <w:rFonts w:ascii="Calibri" w:hAnsi="Calibri" w:cs="Calibri"/>
        </w:rPr>
        <w:t>the strategic management of the School by helping to evaluate its progress and understand some of the issues, needs and successes with greater clarity</w:t>
      </w:r>
      <w:r w:rsidR="00AD1EE6">
        <w:rPr>
          <w:rFonts w:ascii="Calibri" w:hAnsi="Calibri" w:cs="Calibri"/>
        </w:rPr>
        <w:t>, above all</w:t>
      </w:r>
      <w:r w:rsidR="002F123D">
        <w:rPr>
          <w:rFonts w:ascii="Calibri" w:hAnsi="Calibri" w:cs="Calibri"/>
        </w:rPr>
        <w:t>,</w:t>
      </w:r>
      <w:r w:rsidR="00AD1EE6">
        <w:rPr>
          <w:rFonts w:ascii="Calibri" w:hAnsi="Calibri" w:cs="Calibri"/>
        </w:rPr>
        <w:t xml:space="preserve"> to </w:t>
      </w:r>
      <w:r w:rsidRPr="00745C7F">
        <w:rPr>
          <w:rFonts w:ascii="Calibri" w:hAnsi="Calibri" w:cs="Calibri"/>
          <w:color w:val="000000"/>
        </w:rPr>
        <w:t>ensure th</w:t>
      </w:r>
      <w:r w:rsidR="006A5B84">
        <w:rPr>
          <w:rFonts w:ascii="Calibri" w:hAnsi="Calibri" w:cs="Calibri"/>
          <w:color w:val="000000"/>
        </w:rPr>
        <w:t xml:space="preserve">e quality </w:t>
      </w:r>
      <w:r w:rsidR="00831E69">
        <w:rPr>
          <w:rFonts w:ascii="Calibri" w:hAnsi="Calibri" w:cs="Calibri"/>
          <w:color w:val="000000"/>
        </w:rPr>
        <w:t xml:space="preserve">and inclusivity of its </w:t>
      </w:r>
      <w:r w:rsidR="00033712">
        <w:rPr>
          <w:rFonts w:ascii="Calibri" w:hAnsi="Calibri" w:cs="Calibri"/>
          <w:color w:val="000000"/>
        </w:rPr>
        <w:t>provision</w:t>
      </w:r>
      <w:r w:rsidRPr="00745C7F">
        <w:rPr>
          <w:rFonts w:ascii="Calibri" w:hAnsi="Calibri" w:cs="Calibri"/>
          <w:color w:val="000000"/>
        </w:rPr>
        <w:t xml:space="preserve">. </w:t>
      </w:r>
      <w:r w:rsidR="00372593" w:rsidRPr="00745C7F">
        <w:rPr>
          <w:rFonts w:ascii="Calibri" w:hAnsi="Calibri" w:cs="Calibri"/>
          <w:color w:val="000000"/>
        </w:rPr>
        <w:t xml:space="preserve"> </w:t>
      </w:r>
    </w:p>
    <w:p w14:paraId="0ACC5098" w14:textId="12E6AB74" w:rsidR="00F63213" w:rsidRPr="00745C7F" w:rsidRDefault="0004662D" w:rsidP="003349D5">
      <w:pPr>
        <w:spacing w:after="160" w:line="259" w:lineRule="auto"/>
        <w:ind w:left="0" w:firstLine="0"/>
        <w:rPr>
          <w:rFonts w:ascii="Calibri" w:hAnsi="Calibri" w:cs="Calibri"/>
        </w:rPr>
      </w:pPr>
      <w:r w:rsidRPr="00745C7F">
        <w:rPr>
          <w:rFonts w:ascii="Calibri" w:hAnsi="Calibri" w:cs="Calibri"/>
        </w:rPr>
        <w:t>After each visit, r</w:t>
      </w:r>
      <w:r w:rsidR="00E71085" w:rsidRPr="00745C7F">
        <w:rPr>
          <w:rFonts w:ascii="Calibri" w:hAnsi="Calibri" w:cs="Calibri"/>
        </w:rPr>
        <w:t xml:space="preserve">eports </w:t>
      </w:r>
      <w:r w:rsidR="00F22770" w:rsidRPr="00745C7F">
        <w:rPr>
          <w:rFonts w:ascii="Calibri" w:hAnsi="Calibri" w:cs="Calibri"/>
        </w:rPr>
        <w:t xml:space="preserve">and feedback </w:t>
      </w:r>
      <w:r w:rsidR="00E71085" w:rsidRPr="00745C7F">
        <w:rPr>
          <w:rFonts w:ascii="Calibri" w:hAnsi="Calibri" w:cs="Calibri"/>
        </w:rPr>
        <w:t>are</w:t>
      </w:r>
      <w:r w:rsidRPr="00745C7F">
        <w:rPr>
          <w:rFonts w:ascii="Calibri" w:hAnsi="Calibri" w:cs="Calibri"/>
        </w:rPr>
        <w:t xml:space="preserve"> </w:t>
      </w:r>
      <w:r w:rsidR="00986A26" w:rsidRPr="00745C7F">
        <w:rPr>
          <w:rFonts w:ascii="Calibri" w:hAnsi="Calibri" w:cs="Calibri"/>
        </w:rPr>
        <w:t xml:space="preserve">considered by </w:t>
      </w:r>
      <w:r w:rsidR="00E71085" w:rsidRPr="00745C7F">
        <w:rPr>
          <w:rFonts w:ascii="Calibri" w:hAnsi="Calibri" w:cs="Calibri"/>
        </w:rPr>
        <w:t>the</w:t>
      </w:r>
      <w:r w:rsidR="00DD08DE" w:rsidRPr="00745C7F">
        <w:rPr>
          <w:rFonts w:ascii="Calibri" w:hAnsi="Calibri" w:cs="Calibri"/>
        </w:rPr>
        <w:t xml:space="preserve"> TLC</w:t>
      </w:r>
      <w:r w:rsidR="00F22770" w:rsidRPr="00745C7F">
        <w:rPr>
          <w:rFonts w:ascii="Calibri" w:hAnsi="Calibri" w:cs="Calibri"/>
        </w:rPr>
        <w:t xml:space="preserve"> to </w:t>
      </w:r>
      <w:r w:rsidR="00E71085" w:rsidRPr="00745C7F">
        <w:rPr>
          <w:rFonts w:ascii="Calibri" w:hAnsi="Calibri" w:cs="Calibri"/>
        </w:rPr>
        <w:t xml:space="preserve">evaluate the </w:t>
      </w:r>
      <w:r w:rsidR="002F4015" w:rsidRPr="00745C7F">
        <w:rPr>
          <w:rFonts w:ascii="Calibri" w:hAnsi="Calibri" w:cs="Calibri"/>
        </w:rPr>
        <w:t xml:space="preserve">overall </w:t>
      </w:r>
      <w:r w:rsidR="00F22770" w:rsidRPr="00745C7F">
        <w:rPr>
          <w:rFonts w:ascii="Calibri" w:hAnsi="Calibri" w:cs="Calibri"/>
        </w:rPr>
        <w:t xml:space="preserve">position and impact and, when needed, it will challenge the School accordingly.  It will continue to assess the </w:t>
      </w:r>
      <w:r w:rsidR="00873059">
        <w:rPr>
          <w:rFonts w:ascii="Calibri" w:hAnsi="Calibri" w:cs="Calibri"/>
        </w:rPr>
        <w:t xml:space="preserve">efficacy </w:t>
      </w:r>
      <w:r w:rsidR="00E71085" w:rsidRPr="00745C7F">
        <w:rPr>
          <w:rFonts w:ascii="Calibri" w:hAnsi="Calibri" w:cs="Calibri"/>
        </w:rPr>
        <w:t xml:space="preserve">of </w:t>
      </w:r>
      <w:r w:rsidR="002F4015" w:rsidRPr="00745C7F">
        <w:rPr>
          <w:rFonts w:ascii="Calibri" w:hAnsi="Calibri" w:cs="Calibri"/>
        </w:rPr>
        <w:t>its Learning Walk programme and its outcomes</w:t>
      </w:r>
      <w:r w:rsidR="00E71085" w:rsidRPr="00745C7F">
        <w:rPr>
          <w:rFonts w:ascii="Calibri" w:hAnsi="Calibri" w:cs="Calibri"/>
        </w:rPr>
        <w:t xml:space="preserve">.  </w:t>
      </w:r>
    </w:p>
    <w:p w14:paraId="5CD4C1CF" w14:textId="7D89DD23" w:rsidR="001E48F9" w:rsidRPr="00745C7F" w:rsidRDefault="001E48F9" w:rsidP="0004662D">
      <w:pPr>
        <w:spacing w:after="160" w:line="259" w:lineRule="auto"/>
        <w:ind w:left="426" w:right="384" w:firstLine="0"/>
        <w:rPr>
          <w:rFonts w:ascii="Calibri" w:hAnsi="Calibri" w:cs="Calibri"/>
          <w:color w:val="auto"/>
        </w:rPr>
      </w:pPr>
      <w:r w:rsidRPr="00745C7F">
        <w:rPr>
          <w:rFonts w:ascii="Calibri" w:hAnsi="Calibri" w:cs="Calibri"/>
          <w:color w:val="auto"/>
        </w:rPr>
        <w:t xml:space="preserve">Given the above, it is </w:t>
      </w:r>
      <w:r w:rsidRPr="00745C7F">
        <w:rPr>
          <w:rFonts w:ascii="Calibri" w:hAnsi="Calibri" w:cs="Calibri"/>
          <w:b/>
          <w:bCs/>
          <w:color w:val="auto"/>
          <w:u w:val="single"/>
        </w:rPr>
        <w:t>vitally important and pivotal</w:t>
      </w:r>
      <w:r w:rsidRPr="00745C7F">
        <w:rPr>
          <w:rFonts w:ascii="Calibri" w:hAnsi="Calibri" w:cs="Calibri"/>
          <w:color w:val="auto"/>
        </w:rPr>
        <w:t xml:space="preserve"> that </w:t>
      </w:r>
      <w:r w:rsidRPr="00745C7F">
        <w:rPr>
          <w:rFonts w:ascii="Calibri" w:hAnsi="Calibri" w:cs="Calibri"/>
          <w:b/>
          <w:bCs/>
          <w:color w:val="auto"/>
          <w:u w:val="single"/>
        </w:rPr>
        <w:t>every member</w:t>
      </w:r>
      <w:r w:rsidRPr="00745C7F">
        <w:rPr>
          <w:rFonts w:ascii="Calibri" w:hAnsi="Calibri" w:cs="Calibri"/>
          <w:color w:val="auto"/>
        </w:rPr>
        <w:t xml:space="preserve"> of the TLC is </w:t>
      </w:r>
      <w:r w:rsidR="0004662D" w:rsidRPr="00745C7F">
        <w:rPr>
          <w:rFonts w:ascii="Calibri" w:hAnsi="Calibri" w:cs="Calibri"/>
          <w:color w:val="auto"/>
        </w:rPr>
        <w:t xml:space="preserve">available and </w:t>
      </w:r>
      <w:r w:rsidRPr="00745C7F">
        <w:rPr>
          <w:rFonts w:ascii="Calibri" w:hAnsi="Calibri" w:cs="Calibri"/>
          <w:color w:val="auto"/>
        </w:rPr>
        <w:t xml:space="preserve">able to dedicate at least one morning during each half term to come into the School to participate fully in the Learning Walks and the </w:t>
      </w:r>
      <w:r w:rsidR="009B32F9">
        <w:rPr>
          <w:rFonts w:ascii="Calibri" w:hAnsi="Calibri" w:cs="Calibri"/>
          <w:color w:val="auto"/>
        </w:rPr>
        <w:t xml:space="preserve">formal </w:t>
      </w:r>
      <w:r w:rsidRPr="00745C7F">
        <w:rPr>
          <w:rFonts w:ascii="Calibri" w:hAnsi="Calibri" w:cs="Calibri"/>
          <w:color w:val="auto"/>
        </w:rPr>
        <w:t xml:space="preserve">TLC meetings which will </w:t>
      </w:r>
      <w:r w:rsidR="006F7A97" w:rsidRPr="00745C7F">
        <w:rPr>
          <w:rFonts w:ascii="Calibri" w:hAnsi="Calibri" w:cs="Calibri"/>
          <w:color w:val="auto"/>
        </w:rPr>
        <w:t xml:space="preserve">now </w:t>
      </w:r>
      <w:r w:rsidRPr="00745C7F">
        <w:rPr>
          <w:rFonts w:ascii="Calibri" w:hAnsi="Calibri" w:cs="Calibri"/>
          <w:color w:val="auto"/>
        </w:rPr>
        <w:t>follow on immediately after</w:t>
      </w:r>
      <w:r w:rsidR="006F7A97" w:rsidRPr="00745C7F">
        <w:rPr>
          <w:rFonts w:ascii="Calibri" w:hAnsi="Calibri" w:cs="Calibri"/>
          <w:color w:val="auto"/>
        </w:rPr>
        <w:t xml:space="preserve"> each </w:t>
      </w:r>
      <w:r w:rsidRPr="00745C7F">
        <w:rPr>
          <w:rFonts w:ascii="Calibri" w:hAnsi="Calibri" w:cs="Calibri"/>
          <w:color w:val="auto"/>
        </w:rPr>
        <w:t>Learning Walk has been co</w:t>
      </w:r>
      <w:r w:rsidR="00EF6BA7" w:rsidRPr="00745C7F">
        <w:rPr>
          <w:rFonts w:ascii="Calibri" w:hAnsi="Calibri" w:cs="Calibri"/>
          <w:color w:val="auto"/>
        </w:rPr>
        <w:t>ncluded.</w:t>
      </w:r>
    </w:p>
    <w:p w14:paraId="17DEDF74" w14:textId="77777777" w:rsidR="002251D3" w:rsidRDefault="002251D3" w:rsidP="001D3D74">
      <w:pPr>
        <w:spacing w:after="160" w:line="259" w:lineRule="auto"/>
        <w:ind w:left="0" w:firstLine="0"/>
        <w:rPr>
          <w:rFonts w:ascii="Calibri" w:hAnsi="Calibri" w:cs="Calibri"/>
        </w:rPr>
      </w:pPr>
    </w:p>
    <w:p w14:paraId="1F081241" w14:textId="761355EC" w:rsidR="001D3D74" w:rsidRPr="00745C7F" w:rsidRDefault="0012773F" w:rsidP="001D3D74">
      <w:pPr>
        <w:spacing w:after="160" w:line="259" w:lineRule="auto"/>
        <w:ind w:left="0" w:firstLine="0"/>
        <w:rPr>
          <w:rFonts w:ascii="Calibri" w:hAnsi="Calibri" w:cs="Calibri"/>
          <w:color w:val="auto"/>
        </w:rPr>
      </w:pPr>
      <w:r w:rsidRPr="00745C7F">
        <w:rPr>
          <w:rFonts w:ascii="Calibri" w:hAnsi="Calibri" w:cs="Calibri"/>
          <w:color w:val="auto"/>
        </w:rPr>
        <w:t xml:space="preserve">Since the School’s last Ofsted Inspection in November 2024, the focus has </w:t>
      </w:r>
      <w:r w:rsidR="00331391">
        <w:rPr>
          <w:rFonts w:ascii="Calibri" w:hAnsi="Calibri" w:cs="Calibri"/>
          <w:color w:val="auto"/>
        </w:rPr>
        <w:t xml:space="preserve">moved </w:t>
      </w:r>
      <w:r w:rsidR="00FE3E68">
        <w:rPr>
          <w:rFonts w:ascii="Calibri" w:hAnsi="Calibri" w:cs="Calibri"/>
          <w:color w:val="auto"/>
        </w:rPr>
        <w:t xml:space="preserve">from </w:t>
      </w:r>
      <w:r w:rsidR="00DD0975" w:rsidRPr="00745C7F">
        <w:rPr>
          <w:rFonts w:ascii="Calibri" w:hAnsi="Calibri" w:cs="Calibri"/>
          <w:color w:val="auto"/>
        </w:rPr>
        <w:t xml:space="preserve"> </w:t>
      </w:r>
      <w:r w:rsidRPr="00745C7F">
        <w:rPr>
          <w:rFonts w:ascii="Calibri" w:hAnsi="Calibri" w:cs="Calibri"/>
          <w:color w:val="auto"/>
        </w:rPr>
        <w:t xml:space="preserve">Ofsted </w:t>
      </w:r>
      <w:r w:rsidR="00F33FE8">
        <w:rPr>
          <w:rFonts w:ascii="Calibri" w:hAnsi="Calibri" w:cs="Calibri"/>
          <w:color w:val="auto"/>
        </w:rPr>
        <w:t>R</w:t>
      </w:r>
      <w:r w:rsidRPr="00745C7F">
        <w:rPr>
          <w:rFonts w:ascii="Calibri" w:hAnsi="Calibri" w:cs="Calibri"/>
          <w:color w:val="auto"/>
        </w:rPr>
        <w:t xml:space="preserve">eadiness and Curriculum Subject assessment to the </w:t>
      </w:r>
      <w:r w:rsidR="00A97049">
        <w:rPr>
          <w:rFonts w:ascii="Calibri" w:hAnsi="Calibri" w:cs="Calibri"/>
          <w:color w:val="auto"/>
        </w:rPr>
        <w:t xml:space="preserve">annual </w:t>
      </w:r>
      <w:r w:rsidRPr="00745C7F">
        <w:rPr>
          <w:rFonts w:ascii="Calibri" w:hAnsi="Calibri" w:cs="Calibri"/>
          <w:color w:val="auto"/>
        </w:rPr>
        <w:t>progress being made with the School’s SDP Strategic Goals</w:t>
      </w:r>
      <w:r w:rsidR="00A97049">
        <w:rPr>
          <w:rFonts w:ascii="Calibri" w:hAnsi="Calibri" w:cs="Calibri"/>
          <w:color w:val="auto"/>
        </w:rPr>
        <w:t xml:space="preserve">. </w:t>
      </w:r>
      <w:r w:rsidR="00590B45">
        <w:rPr>
          <w:rFonts w:ascii="Calibri" w:hAnsi="Calibri" w:cs="Calibri"/>
          <w:color w:val="auto"/>
        </w:rPr>
        <w:t xml:space="preserve"> </w:t>
      </w:r>
      <w:r w:rsidR="00B006AA">
        <w:rPr>
          <w:rFonts w:ascii="Calibri" w:hAnsi="Calibri" w:cs="Calibri"/>
          <w:color w:val="auto"/>
        </w:rPr>
        <w:t xml:space="preserve">For 2026 – 2027, </w:t>
      </w:r>
      <w:r w:rsidR="00987AAD">
        <w:rPr>
          <w:rFonts w:ascii="Calibri" w:hAnsi="Calibri" w:cs="Calibri"/>
          <w:color w:val="auto"/>
        </w:rPr>
        <w:t xml:space="preserve"> goals from a</w:t>
      </w:r>
      <w:r w:rsidR="00CD51B1">
        <w:rPr>
          <w:rFonts w:ascii="Calibri" w:hAnsi="Calibri" w:cs="Calibri"/>
          <w:color w:val="auto"/>
        </w:rPr>
        <w:t xml:space="preserve">n existing </w:t>
      </w:r>
      <w:r w:rsidR="00987AAD">
        <w:rPr>
          <w:rFonts w:ascii="Calibri" w:hAnsi="Calibri" w:cs="Calibri"/>
          <w:color w:val="auto"/>
        </w:rPr>
        <w:t>4-year cycle have been moulded to a</w:t>
      </w:r>
      <w:r w:rsidR="00A97049">
        <w:rPr>
          <w:rFonts w:ascii="Calibri" w:hAnsi="Calibri" w:cs="Calibri"/>
          <w:color w:val="auto"/>
        </w:rPr>
        <w:t xml:space="preserve">lign with the </w:t>
      </w:r>
      <w:r w:rsidR="00590B45">
        <w:rPr>
          <w:rFonts w:ascii="Calibri" w:hAnsi="Calibri" w:cs="Calibri"/>
          <w:color w:val="auto"/>
        </w:rPr>
        <w:t xml:space="preserve"> </w:t>
      </w:r>
      <w:r w:rsidR="00CD51B1">
        <w:rPr>
          <w:rFonts w:ascii="Calibri" w:hAnsi="Calibri" w:cs="Calibri"/>
          <w:color w:val="auto"/>
        </w:rPr>
        <w:t xml:space="preserve">recently introduced </w:t>
      </w:r>
      <w:r w:rsidR="00F81DF6">
        <w:rPr>
          <w:rFonts w:ascii="Calibri" w:hAnsi="Calibri" w:cs="Calibri"/>
          <w:color w:val="auto"/>
        </w:rPr>
        <w:t xml:space="preserve">BWMAT </w:t>
      </w:r>
      <w:r w:rsidR="00096416">
        <w:rPr>
          <w:rFonts w:ascii="Calibri" w:hAnsi="Calibri" w:cs="Calibri"/>
          <w:color w:val="auto"/>
        </w:rPr>
        <w:t>trust-wide guidelines.</w:t>
      </w:r>
      <w:r w:rsidRPr="00745C7F">
        <w:rPr>
          <w:rFonts w:ascii="Calibri" w:hAnsi="Calibri" w:cs="Calibri"/>
          <w:color w:val="auto"/>
        </w:rPr>
        <w:t xml:space="preserve"> </w:t>
      </w:r>
    </w:p>
    <w:p w14:paraId="3EC9632D" w14:textId="4DB3F382" w:rsidR="0053455A" w:rsidRPr="00745C7F" w:rsidRDefault="00156994" w:rsidP="00B01B47">
      <w:pPr>
        <w:spacing w:after="240"/>
        <w:ind w:left="11" w:hanging="11"/>
        <w:rPr>
          <w:rFonts w:ascii="Calibri" w:hAnsi="Calibri" w:cs="Calibri"/>
          <w:color w:val="auto"/>
          <w:sz w:val="16"/>
          <w:szCs w:val="16"/>
        </w:rPr>
      </w:pPr>
      <w:r w:rsidRPr="00745C7F">
        <w:rPr>
          <w:rFonts w:ascii="Calibri" w:hAnsi="Calibri" w:cs="Calibri"/>
          <w:color w:val="auto"/>
        </w:rPr>
        <w:t>Although we</w:t>
      </w:r>
      <w:r w:rsidR="00B01B47" w:rsidRPr="00745C7F">
        <w:rPr>
          <w:rFonts w:ascii="Calibri" w:hAnsi="Calibri" w:cs="Calibri"/>
          <w:color w:val="auto"/>
        </w:rPr>
        <w:t xml:space="preserve"> normally work </w:t>
      </w:r>
      <w:r w:rsidR="00E71085" w:rsidRPr="00745C7F">
        <w:rPr>
          <w:rFonts w:ascii="Calibri" w:hAnsi="Calibri" w:cs="Calibri"/>
          <w:color w:val="auto"/>
        </w:rPr>
        <w:t xml:space="preserve">on the basis of holding </w:t>
      </w:r>
      <w:r w:rsidR="00EB5119" w:rsidRPr="00745C7F">
        <w:rPr>
          <w:rFonts w:ascii="Calibri" w:hAnsi="Calibri" w:cs="Calibri"/>
          <w:color w:val="auto"/>
        </w:rPr>
        <w:t xml:space="preserve">a Learning Walk </w:t>
      </w:r>
      <w:r w:rsidR="00B01B47" w:rsidRPr="00745C7F">
        <w:rPr>
          <w:rFonts w:ascii="Calibri" w:hAnsi="Calibri" w:cs="Calibri"/>
          <w:color w:val="auto"/>
        </w:rPr>
        <w:t xml:space="preserve">during </w:t>
      </w:r>
      <w:r w:rsidR="00EB5119" w:rsidRPr="00745C7F">
        <w:rPr>
          <w:rFonts w:ascii="Calibri" w:hAnsi="Calibri" w:cs="Calibri"/>
          <w:color w:val="auto"/>
        </w:rPr>
        <w:t xml:space="preserve">each half-term across the </w:t>
      </w:r>
      <w:r w:rsidR="00E71085" w:rsidRPr="00745C7F">
        <w:rPr>
          <w:rFonts w:ascii="Calibri" w:hAnsi="Calibri" w:cs="Calibri"/>
          <w:color w:val="auto"/>
        </w:rPr>
        <w:t>Academic Year</w:t>
      </w:r>
      <w:r w:rsidRPr="00745C7F">
        <w:rPr>
          <w:rFonts w:ascii="Calibri" w:hAnsi="Calibri" w:cs="Calibri"/>
          <w:color w:val="auto"/>
        </w:rPr>
        <w:t xml:space="preserve">, the </w:t>
      </w:r>
      <w:r w:rsidR="00B01B47" w:rsidRPr="00745C7F">
        <w:rPr>
          <w:rFonts w:ascii="Calibri" w:hAnsi="Calibri" w:cs="Calibri"/>
          <w:color w:val="auto"/>
        </w:rPr>
        <w:t>4</w:t>
      </w:r>
      <w:r w:rsidR="00B01B47" w:rsidRPr="00745C7F">
        <w:rPr>
          <w:rFonts w:ascii="Calibri" w:hAnsi="Calibri" w:cs="Calibri"/>
          <w:color w:val="auto"/>
          <w:vertAlign w:val="superscript"/>
        </w:rPr>
        <w:t>th</w:t>
      </w:r>
      <w:r w:rsidR="00B01B47" w:rsidRPr="00745C7F">
        <w:rPr>
          <w:rFonts w:ascii="Calibri" w:hAnsi="Calibri" w:cs="Calibri"/>
          <w:color w:val="auto"/>
        </w:rPr>
        <w:t xml:space="preserve"> </w:t>
      </w:r>
      <w:r w:rsidRPr="00745C7F">
        <w:rPr>
          <w:rFonts w:ascii="Calibri" w:hAnsi="Calibri" w:cs="Calibri"/>
          <w:color w:val="auto"/>
        </w:rPr>
        <w:t xml:space="preserve">half term </w:t>
      </w:r>
      <w:r w:rsidR="00B01B47" w:rsidRPr="00745C7F">
        <w:rPr>
          <w:rFonts w:ascii="Calibri" w:hAnsi="Calibri" w:cs="Calibri"/>
          <w:color w:val="auto"/>
        </w:rPr>
        <w:t xml:space="preserve">is very short in 2027 and so the plans are currently limited to </w:t>
      </w:r>
      <w:r w:rsidR="006C7DB2" w:rsidRPr="00745C7F">
        <w:rPr>
          <w:rFonts w:ascii="Calibri" w:hAnsi="Calibri" w:cs="Calibri"/>
          <w:color w:val="auto"/>
        </w:rPr>
        <w:t xml:space="preserve">carrying out </w:t>
      </w:r>
      <w:r w:rsidR="00B01B47" w:rsidRPr="00745C7F">
        <w:rPr>
          <w:rFonts w:ascii="Calibri" w:hAnsi="Calibri" w:cs="Calibri"/>
          <w:color w:val="auto"/>
        </w:rPr>
        <w:t xml:space="preserve">5 </w:t>
      </w:r>
      <w:r w:rsidR="006C7DB2" w:rsidRPr="00745C7F">
        <w:rPr>
          <w:rFonts w:ascii="Calibri" w:hAnsi="Calibri" w:cs="Calibri"/>
          <w:color w:val="auto"/>
        </w:rPr>
        <w:t xml:space="preserve">Learning </w:t>
      </w:r>
      <w:r w:rsidR="00B01B47" w:rsidRPr="00745C7F">
        <w:rPr>
          <w:rFonts w:ascii="Calibri" w:hAnsi="Calibri" w:cs="Calibri"/>
          <w:color w:val="auto"/>
        </w:rPr>
        <w:t xml:space="preserve">Walks </w:t>
      </w:r>
      <w:r w:rsidR="00E71085" w:rsidRPr="00745C7F">
        <w:rPr>
          <w:rFonts w:ascii="Calibri" w:hAnsi="Calibri" w:cs="Calibri"/>
          <w:color w:val="auto"/>
        </w:rPr>
        <w:t>this year</w:t>
      </w:r>
      <w:r w:rsidR="00B01B47" w:rsidRPr="00745C7F">
        <w:rPr>
          <w:rFonts w:ascii="Calibri" w:hAnsi="Calibri" w:cs="Calibri"/>
          <w:color w:val="auto"/>
        </w:rPr>
        <w:t xml:space="preserve">. </w:t>
      </w:r>
      <w:r w:rsidR="00096416">
        <w:rPr>
          <w:rFonts w:ascii="Calibri" w:hAnsi="Calibri" w:cs="Calibri"/>
          <w:color w:val="auto"/>
        </w:rPr>
        <w:t xml:space="preserve"> </w:t>
      </w:r>
      <w:r w:rsidR="00B01B47" w:rsidRPr="00745C7F">
        <w:rPr>
          <w:rFonts w:ascii="Calibri" w:hAnsi="Calibri" w:cs="Calibri"/>
          <w:color w:val="auto"/>
        </w:rPr>
        <w:t>These will continue our focus on assessing progress with the</w:t>
      </w:r>
      <w:r w:rsidR="00F512E9">
        <w:rPr>
          <w:rFonts w:ascii="Calibri" w:hAnsi="Calibri" w:cs="Calibri"/>
          <w:color w:val="auto"/>
        </w:rPr>
        <w:t>se</w:t>
      </w:r>
      <w:r w:rsidR="00B01B47" w:rsidRPr="00745C7F">
        <w:rPr>
          <w:rFonts w:ascii="Calibri" w:hAnsi="Calibri" w:cs="Calibri"/>
          <w:color w:val="auto"/>
        </w:rPr>
        <w:t xml:space="preserve"> S</w:t>
      </w:r>
      <w:r w:rsidR="00F512E9">
        <w:rPr>
          <w:rFonts w:ascii="Calibri" w:hAnsi="Calibri" w:cs="Calibri"/>
          <w:color w:val="auto"/>
        </w:rPr>
        <w:t>DP p</w:t>
      </w:r>
      <w:r w:rsidR="00B01B47" w:rsidRPr="00745C7F">
        <w:rPr>
          <w:rFonts w:ascii="Calibri" w:hAnsi="Calibri" w:cs="Calibri"/>
          <w:color w:val="auto"/>
        </w:rPr>
        <w:t xml:space="preserve">riorities </w:t>
      </w:r>
      <w:r w:rsidR="008D25BB" w:rsidRPr="00745C7F">
        <w:rPr>
          <w:rFonts w:ascii="Calibri" w:hAnsi="Calibri" w:cs="Calibri"/>
          <w:color w:val="auto"/>
        </w:rPr>
        <w:t>and</w:t>
      </w:r>
      <w:r w:rsidR="00480D6A" w:rsidRPr="00745C7F">
        <w:rPr>
          <w:rFonts w:ascii="Calibri" w:hAnsi="Calibri" w:cs="Calibri"/>
          <w:color w:val="auto"/>
        </w:rPr>
        <w:t xml:space="preserve"> any </w:t>
      </w:r>
      <w:r w:rsidR="008D25BB" w:rsidRPr="00745C7F">
        <w:rPr>
          <w:rFonts w:ascii="Calibri" w:hAnsi="Calibri" w:cs="Calibri"/>
          <w:color w:val="auto"/>
        </w:rPr>
        <w:t xml:space="preserve">other topics that </w:t>
      </w:r>
      <w:r w:rsidR="00F512E9">
        <w:rPr>
          <w:rFonts w:ascii="Calibri" w:hAnsi="Calibri" w:cs="Calibri"/>
          <w:color w:val="auto"/>
        </w:rPr>
        <w:t xml:space="preserve">are encompassed by or </w:t>
      </w:r>
      <w:r w:rsidR="007E52EB" w:rsidRPr="00745C7F">
        <w:rPr>
          <w:rFonts w:ascii="Calibri" w:hAnsi="Calibri" w:cs="Calibri"/>
          <w:color w:val="auto"/>
        </w:rPr>
        <w:t>linked to the Strategic Goal</w:t>
      </w:r>
      <w:r w:rsidR="00461631" w:rsidRPr="00745C7F">
        <w:rPr>
          <w:rFonts w:ascii="Calibri" w:hAnsi="Calibri" w:cs="Calibri"/>
          <w:color w:val="auto"/>
        </w:rPr>
        <w:t xml:space="preserve">s or </w:t>
      </w:r>
      <w:r w:rsidR="00F512E9">
        <w:rPr>
          <w:rFonts w:ascii="Calibri" w:hAnsi="Calibri" w:cs="Calibri"/>
          <w:color w:val="auto"/>
        </w:rPr>
        <w:t xml:space="preserve">as </w:t>
      </w:r>
      <w:r w:rsidR="00461631" w:rsidRPr="00745C7F">
        <w:rPr>
          <w:rFonts w:ascii="Calibri" w:hAnsi="Calibri" w:cs="Calibri"/>
          <w:color w:val="auto"/>
        </w:rPr>
        <w:t xml:space="preserve">otherwise </w:t>
      </w:r>
      <w:r w:rsidR="00F512E9">
        <w:rPr>
          <w:rFonts w:ascii="Calibri" w:hAnsi="Calibri" w:cs="Calibri"/>
          <w:color w:val="auto"/>
        </w:rPr>
        <w:t>requested or ag</w:t>
      </w:r>
      <w:r w:rsidR="00E5556D" w:rsidRPr="00745C7F">
        <w:rPr>
          <w:rFonts w:ascii="Calibri" w:hAnsi="Calibri" w:cs="Calibri"/>
          <w:color w:val="auto"/>
        </w:rPr>
        <w:t xml:space="preserve">reed </w:t>
      </w:r>
      <w:r w:rsidR="00961DF5">
        <w:rPr>
          <w:rFonts w:ascii="Calibri" w:hAnsi="Calibri" w:cs="Calibri"/>
          <w:color w:val="auto"/>
        </w:rPr>
        <w:t>for inclusion by the TLC.</w:t>
      </w:r>
      <w:r w:rsidR="00D13F40">
        <w:rPr>
          <w:rFonts w:ascii="Calibri" w:hAnsi="Calibri" w:cs="Calibri"/>
          <w:color w:val="auto"/>
        </w:rPr>
        <w:t xml:space="preserve"> </w:t>
      </w:r>
      <w:r w:rsidR="00961DF5">
        <w:rPr>
          <w:rFonts w:ascii="Calibri" w:hAnsi="Calibri" w:cs="Calibri"/>
          <w:color w:val="auto"/>
        </w:rPr>
        <w:t xml:space="preserve"> For example, </w:t>
      </w:r>
      <w:r w:rsidR="00461631" w:rsidRPr="00745C7F">
        <w:rPr>
          <w:rFonts w:ascii="Calibri" w:hAnsi="Calibri" w:cs="Calibri"/>
          <w:color w:val="auto"/>
        </w:rPr>
        <w:t>S</w:t>
      </w:r>
      <w:r w:rsidR="005031C1" w:rsidRPr="00745C7F">
        <w:rPr>
          <w:rFonts w:ascii="Calibri" w:hAnsi="Calibri" w:cs="Calibri"/>
          <w:color w:val="auto"/>
        </w:rPr>
        <w:t xml:space="preserve">END </w:t>
      </w:r>
      <w:r w:rsidR="00E5556D" w:rsidRPr="00745C7F">
        <w:rPr>
          <w:rFonts w:ascii="Calibri" w:hAnsi="Calibri" w:cs="Calibri"/>
          <w:color w:val="auto"/>
        </w:rPr>
        <w:t xml:space="preserve">and </w:t>
      </w:r>
      <w:r w:rsidR="005031C1" w:rsidRPr="00745C7F">
        <w:rPr>
          <w:rFonts w:ascii="Calibri" w:hAnsi="Calibri" w:cs="Calibri"/>
          <w:color w:val="auto"/>
        </w:rPr>
        <w:t>Disadvantaged</w:t>
      </w:r>
      <w:r w:rsidR="00E5556D" w:rsidRPr="00745C7F">
        <w:rPr>
          <w:rFonts w:ascii="Calibri" w:hAnsi="Calibri" w:cs="Calibri"/>
          <w:color w:val="auto"/>
        </w:rPr>
        <w:t xml:space="preserve"> p</w:t>
      </w:r>
      <w:r w:rsidR="005031C1" w:rsidRPr="00745C7F">
        <w:rPr>
          <w:rFonts w:ascii="Calibri" w:hAnsi="Calibri" w:cs="Calibri"/>
          <w:color w:val="auto"/>
        </w:rPr>
        <w:t xml:space="preserve">rovision will </w:t>
      </w:r>
      <w:r w:rsidR="00461631" w:rsidRPr="00745C7F">
        <w:rPr>
          <w:rFonts w:ascii="Calibri" w:hAnsi="Calibri" w:cs="Calibri"/>
          <w:color w:val="auto"/>
        </w:rPr>
        <w:t xml:space="preserve">normally </w:t>
      </w:r>
      <w:r w:rsidR="002D57E3" w:rsidRPr="00745C7F">
        <w:rPr>
          <w:rFonts w:ascii="Calibri" w:hAnsi="Calibri" w:cs="Calibri"/>
          <w:color w:val="auto"/>
        </w:rPr>
        <w:t xml:space="preserve">be covered </w:t>
      </w:r>
      <w:r w:rsidR="00F512E9">
        <w:rPr>
          <w:rFonts w:ascii="Calibri" w:hAnsi="Calibri" w:cs="Calibri"/>
          <w:color w:val="auto"/>
        </w:rPr>
        <w:t xml:space="preserve">at least once in </w:t>
      </w:r>
      <w:r w:rsidR="00E5556D" w:rsidRPr="00745C7F">
        <w:rPr>
          <w:rFonts w:ascii="Calibri" w:hAnsi="Calibri" w:cs="Calibri"/>
          <w:color w:val="auto"/>
        </w:rPr>
        <w:t xml:space="preserve">each </w:t>
      </w:r>
      <w:r w:rsidR="00961DF5">
        <w:rPr>
          <w:rFonts w:ascii="Calibri" w:hAnsi="Calibri" w:cs="Calibri"/>
          <w:color w:val="auto"/>
        </w:rPr>
        <w:t xml:space="preserve">cycle </w:t>
      </w:r>
      <w:r w:rsidR="007E52EB" w:rsidRPr="00745C7F">
        <w:rPr>
          <w:rFonts w:ascii="Calibri" w:hAnsi="Calibri" w:cs="Calibri"/>
          <w:color w:val="auto"/>
        </w:rPr>
        <w:t xml:space="preserve">and </w:t>
      </w:r>
      <w:r w:rsidR="005031C1" w:rsidRPr="00745C7F">
        <w:rPr>
          <w:rFonts w:ascii="Calibri" w:hAnsi="Calibri" w:cs="Calibri"/>
          <w:color w:val="auto"/>
        </w:rPr>
        <w:t xml:space="preserve">Pupil Voice will </w:t>
      </w:r>
      <w:r w:rsidR="007E52EB" w:rsidRPr="00745C7F">
        <w:rPr>
          <w:rFonts w:ascii="Calibri" w:hAnsi="Calibri" w:cs="Calibri"/>
          <w:color w:val="auto"/>
        </w:rPr>
        <w:t>always be included.</w:t>
      </w:r>
      <w:r w:rsidR="00E71085" w:rsidRPr="00745C7F">
        <w:rPr>
          <w:rFonts w:ascii="Calibri" w:hAnsi="Calibri" w:cs="Calibri"/>
          <w:color w:val="auto"/>
        </w:rPr>
        <w:t xml:space="preserve"> </w:t>
      </w:r>
    </w:p>
    <w:tbl>
      <w:tblPr>
        <w:tblStyle w:val="TableGrid"/>
        <w:tblW w:w="8215" w:type="dxa"/>
        <w:tblInd w:w="427" w:type="dxa"/>
        <w:tblCellMar>
          <w:top w:w="113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1695"/>
        <w:gridCol w:w="2126"/>
        <w:gridCol w:w="4394"/>
      </w:tblGrid>
      <w:tr w:rsidR="00B01B47" w:rsidRPr="00745C7F" w14:paraId="6ABD0FF3" w14:textId="573C573E" w:rsidTr="009624CC">
        <w:trPr>
          <w:trHeight w:val="42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1A9" w14:textId="77777777" w:rsidR="00B01B47" w:rsidRPr="00745C7F" w:rsidRDefault="00B01B47" w:rsidP="00C80632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b/>
                <w:bCs/>
                <w:color w:val="auto"/>
              </w:rPr>
            </w:pPr>
            <w:r w:rsidRPr="00745C7F">
              <w:rPr>
                <w:rFonts w:ascii="Calibri" w:hAnsi="Calibri" w:cs="Calibri"/>
                <w:b/>
                <w:bCs/>
                <w:color w:val="auto"/>
              </w:rPr>
              <w:t xml:space="preserve">Date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D1D8" w14:textId="331D8124" w:rsidR="00B01B47" w:rsidRPr="00745C7F" w:rsidRDefault="00B01B47" w:rsidP="00C80632">
            <w:pPr>
              <w:spacing w:after="0" w:line="259" w:lineRule="auto"/>
              <w:ind w:left="2" w:firstLine="0"/>
              <w:jc w:val="left"/>
              <w:rPr>
                <w:rFonts w:ascii="Calibri" w:hAnsi="Calibri" w:cs="Calibri"/>
                <w:b/>
                <w:bCs/>
                <w:color w:val="auto"/>
              </w:rPr>
            </w:pPr>
            <w:r w:rsidRPr="00745C7F">
              <w:rPr>
                <w:rFonts w:ascii="Calibri" w:hAnsi="Calibri" w:cs="Calibri"/>
                <w:b/>
                <w:bCs/>
                <w:color w:val="auto"/>
              </w:rPr>
              <w:t xml:space="preserve">Monitoring Focus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BC4A" w14:textId="3632B5B3" w:rsidR="00B01B47" w:rsidRPr="00745C7F" w:rsidRDefault="00961DF5" w:rsidP="00C80632">
            <w:pPr>
              <w:spacing w:after="0" w:line="259" w:lineRule="auto"/>
              <w:ind w:left="2" w:firstLine="0"/>
              <w:jc w:val="left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</w:rPr>
              <w:t>Trust Categorization</w:t>
            </w:r>
          </w:p>
        </w:tc>
      </w:tr>
      <w:tr w:rsidR="00B01B47" w:rsidRPr="00745C7F" w14:paraId="792C645A" w14:textId="2EA349C3" w:rsidTr="009624CC">
        <w:trPr>
          <w:trHeight w:val="42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DE3A" w14:textId="11B40058" w:rsidR="00B01B47" w:rsidRPr="00745C7F" w:rsidRDefault="00B01B47" w:rsidP="00B01B4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October 2026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480F" w14:textId="43393BCF" w:rsidR="00B01B47" w:rsidRPr="00745C7F" w:rsidRDefault="00B01B47" w:rsidP="00B01B47">
            <w:pPr>
              <w:spacing w:after="0" w:line="240" w:lineRule="auto"/>
              <w:ind w:left="2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Strategic Goal 1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8060" w14:textId="0139CF57" w:rsidR="00B01B47" w:rsidRPr="00D41919" w:rsidRDefault="00320FEB" w:rsidP="002D7FCE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Learners </w:t>
            </w:r>
            <w:r w:rsidR="00DA6D0D">
              <w:rPr>
                <w:rFonts w:ascii="Calibri" w:hAnsi="Calibri" w:cs="Calibri"/>
                <w:color w:val="auto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xperiencing Disadvantage</w:t>
            </w:r>
          </w:p>
        </w:tc>
      </w:tr>
      <w:tr w:rsidR="002D57E3" w:rsidRPr="00745C7F" w14:paraId="1692B0AF" w14:textId="56B6C81A" w:rsidTr="009624CC">
        <w:trPr>
          <w:trHeight w:val="42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C908" w14:textId="79FC8823" w:rsidR="002D57E3" w:rsidRPr="00745C7F" w:rsidRDefault="002D57E3" w:rsidP="002D57E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December 2026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06F4" w14:textId="1C4E61B5" w:rsidR="002D57E3" w:rsidRPr="00745C7F" w:rsidRDefault="002D57E3" w:rsidP="002D57E3">
            <w:pPr>
              <w:spacing w:after="0" w:line="240" w:lineRule="auto"/>
              <w:ind w:left="2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>Strategic Goal 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767F" w14:textId="217BC74E" w:rsidR="002D57E3" w:rsidRPr="00D41919" w:rsidRDefault="00320FEB" w:rsidP="00D41919">
            <w:pPr>
              <w:spacing w:after="0" w:line="240" w:lineRule="auto"/>
              <w:ind w:left="2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Raising </w:t>
            </w:r>
            <w:r w:rsidR="00DA6D0D">
              <w:rPr>
                <w:rFonts w:ascii="Calibri" w:hAnsi="Calibri" w:cs="Calibri"/>
                <w:color w:val="auto"/>
                <w:sz w:val="22"/>
                <w:szCs w:val="22"/>
              </w:rPr>
              <w:t>Attainment</w:t>
            </w:r>
          </w:p>
        </w:tc>
      </w:tr>
      <w:tr w:rsidR="002D57E3" w:rsidRPr="00745C7F" w14:paraId="68D47F7E" w14:textId="2DF9B2F1" w:rsidTr="009624CC">
        <w:trPr>
          <w:trHeight w:val="42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EE96" w14:textId="56EE1CE6" w:rsidR="002D57E3" w:rsidRPr="00745C7F" w:rsidRDefault="002D57E3" w:rsidP="002D57E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February 2027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AF23" w14:textId="58A78040" w:rsidR="002D57E3" w:rsidRPr="00745C7F" w:rsidRDefault="002D57E3" w:rsidP="002D57E3">
            <w:pPr>
              <w:spacing w:after="0" w:line="240" w:lineRule="auto"/>
              <w:ind w:left="2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>Strategic Goal 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81FE" w14:textId="01252D50" w:rsidR="002D57E3" w:rsidRPr="00D41919" w:rsidRDefault="00DA6D0D" w:rsidP="00D41919">
            <w:pPr>
              <w:spacing w:after="0" w:line="240" w:lineRule="auto"/>
              <w:ind w:left="2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Quality</w:t>
            </w:r>
            <w:r w:rsidR="006A51A6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Education</w:t>
            </w:r>
          </w:p>
        </w:tc>
      </w:tr>
      <w:tr w:rsidR="002D57E3" w:rsidRPr="00745C7F" w14:paraId="031D4E27" w14:textId="7B51E12F" w:rsidTr="009624CC">
        <w:trPr>
          <w:trHeight w:val="42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044D" w14:textId="6BAFBE7C" w:rsidR="002D57E3" w:rsidRPr="00745C7F" w:rsidRDefault="002D57E3" w:rsidP="002D57E3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April 2027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DDA8" w14:textId="0B209B1E" w:rsidR="002D57E3" w:rsidRPr="00745C7F" w:rsidRDefault="002D57E3" w:rsidP="002D57E3">
            <w:pPr>
              <w:spacing w:after="0" w:line="240" w:lineRule="auto"/>
              <w:ind w:left="2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>Strategic Goal 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C834" w14:textId="2C7F5100" w:rsidR="002D57E3" w:rsidRPr="00D41919" w:rsidRDefault="002D7FCE" w:rsidP="002D7FCE">
            <w:pPr>
              <w:spacing w:after="60" w:line="240" w:lineRule="auto"/>
              <w:ind w:left="0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Personal Development</w:t>
            </w:r>
            <w:r w:rsidR="00DA6D0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</w:t>
            </w:r>
            <w:r w:rsidR="006A51A6">
              <w:rPr>
                <w:rFonts w:ascii="Calibri" w:hAnsi="Calibri" w:cs="Calibri"/>
                <w:color w:val="auto"/>
                <w:sz w:val="22"/>
                <w:szCs w:val="22"/>
              </w:rPr>
              <w:t>Wellbeing</w:t>
            </w:r>
            <w:r w:rsidR="00C554F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&amp; S</w:t>
            </w:r>
            <w:r w:rsidR="006A51A6">
              <w:rPr>
                <w:rFonts w:ascii="Calibri" w:hAnsi="Calibri" w:cs="Calibri"/>
                <w:color w:val="auto"/>
                <w:sz w:val="22"/>
                <w:szCs w:val="22"/>
              </w:rPr>
              <w:t>IAMS</w:t>
            </w:r>
          </w:p>
        </w:tc>
      </w:tr>
      <w:tr w:rsidR="002D57E3" w:rsidRPr="00745C7F" w14:paraId="4917E54B" w14:textId="10653DBF" w:rsidTr="009624CC">
        <w:trPr>
          <w:trHeight w:val="42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D2A9" w14:textId="51DF0C7C" w:rsidR="002D57E3" w:rsidRPr="00745C7F" w:rsidRDefault="002D57E3" w:rsidP="002D57E3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July 2027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627A" w14:textId="1A2E9304" w:rsidR="002D57E3" w:rsidRPr="00745C7F" w:rsidRDefault="002D57E3" w:rsidP="002D57E3">
            <w:pPr>
              <w:spacing w:after="0" w:line="259" w:lineRule="auto"/>
              <w:ind w:left="2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>Strategic Goals</w:t>
            </w:r>
            <w:r w:rsidR="00D859B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Pr="00745C7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1-4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8D79" w14:textId="2EA51E5D" w:rsidR="002D57E3" w:rsidRPr="002D7FCE" w:rsidRDefault="00D859B1" w:rsidP="002D7FCE">
            <w:pPr>
              <w:spacing w:after="60" w:line="240" w:lineRule="auto"/>
              <w:ind w:left="0" w:firstLine="0"/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Summary </w:t>
            </w:r>
            <w:r w:rsidR="009624CC">
              <w:rPr>
                <w:rFonts w:ascii="Calibri" w:hAnsi="Calibri" w:cs="Calibri"/>
                <w:color w:val="auto"/>
                <w:sz w:val="22"/>
                <w:szCs w:val="22"/>
              </w:rPr>
              <w:t>covering al</w:t>
            </w:r>
            <w:r w:rsidR="002D7FCE" w:rsidRPr="002D7FCE">
              <w:rPr>
                <w:rFonts w:ascii="Calibri" w:hAnsi="Calibri" w:cs="Calibri"/>
                <w:color w:val="auto"/>
                <w:sz w:val="22"/>
                <w:szCs w:val="22"/>
              </w:rPr>
              <w:t>l</w:t>
            </w:r>
            <w:r w:rsidR="002D7FCE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the above</w:t>
            </w:r>
          </w:p>
        </w:tc>
      </w:tr>
    </w:tbl>
    <w:p w14:paraId="76332E7E" w14:textId="0DD851DE" w:rsidR="00F63213" w:rsidRPr="004B1CD3" w:rsidRDefault="00F63213">
      <w:pPr>
        <w:spacing w:after="0" w:line="259" w:lineRule="auto"/>
        <w:ind w:left="0" w:firstLine="0"/>
        <w:jc w:val="left"/>
        <w:rPr>
          <w:rFonts w:ascii="Calibri" w:hAnsi="Calibri" w:cs="Calibri"/>
          <w:sz w:val="16"/>
          <w:szCs w:val="16"/>
        </w:rPr>
      </w:pPr>
    </w:p>
    <w:p w14:paraId="52F8CBDD" w14:textId="31C2E7B5" w:rsidR="002E74F8" w:rsidRPr="00745C7F" w:rsidRDefault="00961DF5" w:rsidP="002E74F8">
      <w:pPr>
        <w:spacing w:after="0" w:line="263" w:lineRule="auto"/>
        <w:ind w:left="-5"/>
        <w:rPr>
          <w:rFonts w:ascii="Calibri" w:hAnsi="Calibri" w:cs="Calibri"/>
        </w:rPr>
      </w:pPr>
      <w:r>
        <w:rPr>
          <w:rFonts w:ascii="Calibri" w:hAnsi="Calibri" w:cs="Calibri"/>
        </w:rPr>
        <w:t>For in</w:t>
      </w:r>
      <w:r w:rsidR="00BA64F6">
        <w:rPr>
          <w:rFonts w:ascii="Calibri" w:hAnsi="Calibri" w:cs="Calibri"/>
        </w:rPr>
        <w:t xml:space="preserve">formation purposes, </w:t>
      </w:r>
      <w:r>
        <w:rPr>
          <w:rFonts w:ascii="Calibri" w:hAnsi="Calibri" w:cs="Calibri"/>
        </w:rPr>
        <w:t xml:space="preserve">a </w:t>
      </w:r>
      <w:r w:rsidR="00536B71" w:rsidRPr="00745C7F">
        <w:rPr>
          <w:rFonts w:ascii="Calibri" w:hAnsi="Calibri" w:cs="Calibri"/>
        </w:rPr>
        <w:t xml:space="preserve">similar approach was followed in earlier years </w:t>
      </w:r>
      <w:r w:rsidR="007E52EB" w:rsidRPr="00745C7F">
        <w:rPr>
          <w:rFonts w:ascii="Calibri" w:hAnsi="Calibri" w:cs="Calibri"/>
        </w:rPr>
        <w:t xml:space="preserve">when </w:t>
      </w:r>
      <w:r w:rsidR="00536B71" w:rsidRPr="00745C7F">
        <w:rPr>
          <w:rFonts w:ascii="Calibri" w:hAnsi="Calibri" w:cs="Calibri"/>
        </w:rPr>
        <w:t xml:space="preserve">the additional topics </w:t>
      </w:r>
      <w:r>
        <w:rPr>
          <w:rFonts w:ascii="Calibri" w:hAnsi="Calibri" w:cs="Calibri"/>
        </w:rPr>
        <w:t xml:space="preserve">listed </w:t>
      </w:r>
      <w:r w:rsidR="00C231D3" w:rsidRPr="00745C7F">
        <w:rPr>
          <w:rFonts w:ascii="Calibri" w:hAnsi="Calibri" w:cs="Calibri"/>
        </w:rPr>
        <w:t xml:space="preserve">below </w:t>
      </w:r>
      <w:r w:rsidR="007E52EB" w:rsidRPr="00745C7F">
        <w:rPr>
          <w:rFonts w:ascii="Calibri" w:hAnsi="Calibri" w:cs="Calibri"/>
        </w:rPr>
        <w:t>were</w:t>
      </w:r>
      <w:r w:rsidR="00536B71" w:rsidRPr="00745C7F">
        <w:rPr>
          <w:rFonts w:ascii="Calibri" w:hAnsi="Calibri" w:cs="Calibri"/>
        </w:rPr>
        <w:t xml:space="preserve"> </w:t>
      </w:r>
      <w:r w:rsidR="001E4CDC" w:rsidRPr="00745C7F">
        <w:rPr>
          <w:rFonts w:ascii="Calibri" w:hAnsi="Calibri" w:cs="Calibri"/>
        </w:rPr>
        <w:t>selected and monitored.</w:t>
      </w:r>
    </w:p>
    <w:p w14:paraId="5D919D59" w14:textId="77777777" w:rsidR="002E74F8" w:rsidRPr="00745C7F" w:rsidRDefault="002E74F8" w:rsidP="002E74F8">
      <w:pPr>
        <w:spacing w:after="0" w:line="263" w:lineRule="auto"/>
        <w:ind w:left="-5"/>
        <w:rPr>
          <w:rFonts w:ascii="Calibri" w:hAnsi="Calibri" w:cs="Calibri"/>
          <w:color w:val="000000"/>
        </w:rPr>
      </w:pPr>
    </w:p>
    <w:tbl>
      <w:tblPr>
        <w:tblStyle w:val="TableGrid"/>
        <w:tblW w:w="8499" w:type="dxa"/>
        <w:tblInd w:w="427" w:type="dxa"/>
        <w:tblCellMar>
          <w:top w:w="113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1411"/>
        <w:gridCol w:w="7088"/>
      </w:tblGrid>
      <w:tr w:rsidR="002E74F8" w:rsidRPr="00745C7F" w14:paraId="1B425994" w14:textId="77777777" w:rsidTr="00035770">
        <w:trPr>
          <w:trHeight w:val="422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397E" w14:textId="015D9897" w:rsidR="002E74F8" w:rsidRPr="00745C7F" w:rsidRDefault="001E4CDC" w:rsidP="00C82231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b/>
                <w:bCs/>
              </w:rPr>
            </w:pPr>
            <w:r w:rsidRPr="00745C7F">
              <w:rPr>
                <w:rFonts w:ascii="Calibri" w:hAnsi="Calibri" w:cs="Calibri"/>
                <w:b/>
                <w:bCs/>
                <w:color w:val="000000"/>
              </w:rPr>
              <w:t>Year</w:t>
            </w:r>
            <w:r w:rsidR="002E74F8" w:rsidRPr="00745C7F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7962" w14:textId="6797641F" w:rsidR="002E74F8" w:rsidRPr="00745C7F" w:rsidRDefault="001E4CDC" w:rsidP="00C82231">
            <w:pPr>
              <w:spacing w:after="0" w:line="259" w:lineRule="auto"/>
              <w:ind w:left="2" w:firstLine="0"/>
              <w:jc w:val="left"/>
              <w:rPr>
                <w:rFonts w:ascii="Calibri" w:hAnsi="Calibri" w:cs="Calibri"/>
                <w:b/>
                <w:bCs/>
              </w:rPr>
            </w:pPr>
            <w:r w:rsidRPr="00745C7F">
              <w:rPr>
                <w:rFonts w:ascii="Calibri" w:hAnsi="Calibri" w:cs="Calibri"/>
                <w:b/>
                <w:bCs/>
                <w:color w:val="000000"/>
              </w:rPr>
              <w:t xml:space="preserve">Other Topics </w:t>
            </w:r>
            <w:r w:rsidR="002E74F8" w:rsidRPr="00745C7F">
              <w:rPr>
                <w:rFonts w:ascii="Calibri" w:hAnsi="Calibri" w:cs="Calibri"/>
                <w:b/>
                <w:bCs/>
                <w:color w:val="000000"/>
              </w:rPr>
              <w:t>Monitor</w:t>
            </w:r>
            <w:r w:rsidR="003959E3" w:rsidRPr="00745C7F">
              <w:rPr>
                <w:rFonts w:ascii="Calibri" w:hAnsi="Calibri" w:cs="Calibri"/>
                <w:b/>
                <w:bCs/>
                <w:color w:val="000000"/>
              </w:rPr>
              <w:t>ed</w:t>
            </w:r>
            <w:r w:rsidR="002E74F8" w:rsidRPr="00745C7F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</w:tr>
      <w:tr w:rsidR="002E74F8" w:rsidRPr="00745C7F" w14:paraId="7DBAD80B" w14:textId="77777777" w:rsidTr="00035770">
        <w:trPr>
          <w:trHeight w:val="425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4659" w14:textId="3EFDFCA3" w:rsidR="002E74F8" w:rsidRPr="00745C7F" w:rsidRDefault="001E4CDC" w:rsidP="00A4144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000000"/>
                <w:sz w:val="22"/>
                <w:szCs w:val="22"/>
              </w:rPr>
              <w:t>2025 - 2026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BE63" w14:textId="4E4786A6" w:rsidR="002E74F8" w:rsidRPr="00745C7F" w:rsidRDefault="004C587E" w:rsidP="00E41E5F">
            <w:pPr>
              <w:spacing w:after="60" w:line="259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45C7F">
              <w:rPr>
                <w:rFonts w:ascii="Calibri" w:hAnsi="Calibri" w:cs="Calibri"/>
                <w:sz w:val="22"/>
                <w:szCs w:val="22"/>
              </w:rPr>
              <w:t>English / Handwriting / Modern Foreign Languages / Pupil Voice</w:t>
            </w:r>
            <w:r w:rsidR="003959E3" w:rsidRPr="00745C7F">
              <w:rPr>
                <w:rFonts w:ascii="Calibri" w:hAnsi="Calibri" w:cs="Calibri"/>
                <w:sz w:val="22"/>
                <w:szCs w:val="22"/>
              </w:rPr>
              <w:t xml:space="preserve"> / SEND</w:t>
            </w:r>
            <w:r w:rsidR="00616242" w:rsidRPr="00745C7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D2F85" w:rsidRPr="00745C7F">
              <w:rPr>
                <w:rFonts w:ascii="Calibri" w:hAnsi="Calibri" w:cs="Calibri"/>
                <w:sz w:val="22"/>
                <w:szCs w:val="22"/>
              </w:rPr>
              <w:t xml:space="preserve">&amp; Disadvantaged Provision / </w:t>
            </w:r>
            <w:r w:rsidR="00AC4F77">
              <w:rPr>
                <w:rFonts w:ascii="Calibri" w:hAnsi="Calibri" w:cs="Calibri"/>
                <w:sz w:val="22"/>
                <w:szCs w:val="22"/>
              </w:rPr>
              <w:t xml:space="preserve">IXL </w:t>
            </w:r>
            <w:r w:rsidR="00FD2F85" w:rsidRPr="00745C7F">
              <w:rPr>
                <w:rFonts w:ascii="Calibri" w:hAnsi="Calibri" w:cs="Calibri"/>
                <w:sz w:val="22"/>
                <w:szCs w:val="22"/>
              </w:rPr>
              <w:t>Technology</w:t>
            </w:r>
            <w:r w:rsidR="00535129" w:rsidRPr="00745C7F">
              <w:rPr>
                <w:rFonts w:ascii="Calibri" w:hAnsi="Calibri" w:cs="Calibri"/>
                <w:sz w:val="22"/>
                <w:szCs w:val="22"/>
              </w:rPr>
              <w:t xml:space="preserve"> Development</w:t>
            </w:r>
            <w:r w:rsidR="00FD2F85" w:rsidRPr="00745C7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75F6C">
              <w:rPr>
                <w:rFonts w:ascii="Calibri" w:hAnsi="Calibri" w:cs="Calibri"/>
                <w:sz w:val="22"/>
                <w:szCs w:val="22"/>
              </w:rPr>
              <w:t xml:space="preserve">&amp; </w:t>
            </w:r>
            <w:r w:rsidR="00FD2F85" w:rsidRPr="00745C7F">
              <w:rPr>
                <w:rFonts w:ascii="Calibri" w:hAnsi="Calibri" w:cs="Calibri"/>
                <w:sz w:val="22"/>
                <w:szCs w:val="22"/>
              </w:rPr>
              <w:t>Application</w:t>
            </w:r>
            <w:r w:rsidR="00AC4F7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2E74F8" w:rsidRPr="00745C7F" w14:paraId="0CE3C529" w14:textId="77777777" w:rsidTr="00035770">
        <w:trPr>
          <w:trHeight w:val="422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1669" w14:textId="61EA32A9" w:rsidR="002E74F8" w:rsidRPr="00745C7F" w:rsidRDefault="001C7F4F" w:rsidP="00A4144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000000"/>
                <w:sz w:val="22"/>
                <w:szCs w:val="22"/>
              </w:rPr>
              <w:t>2024 - 2025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69B9" w14:textId="51EEA8CA" w:rsidR="002E74F8" w:rsidRPr="00745C7F" w:rsidRDefault="00616242" w:rsidP="00E41E5F">
            <w:pPr>
              <w:spacing w:after="60" w:line="259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45C7F">
              <w:rPr>
                <w:rFonts w:ascii="Calibri" w:hAnsi="Calibri" w:cs="Calibri"/>
                <w:sz w:val="22"/>
                <w:szCs w:val="22"/>
              </w:rPr>
              <w:t xml:space="preserve">Phonics / History / Pupil Voice / PSHE / SEND </w:t>
            </w:r>
            <w:r w:rsidR="00FD2F85" w:rsidRPr="00745C7F">
              <w:rPr>
                <w:rFonts w:ascii="Calibri" w:hAnsi="Calibri" w:cs="Calibri"/>
                <w:sz w:val="22"/>
                <w:szCs w:val="22"/>
              </w:rPr>
              <w:t xml:space="preserve">&amp; Disadvantaged </w:t>
            </w:r>
            <w:r w:rsidRPr="00745C7F">
              <w:rPr>
                <w:rFonts w:ascii="Calibri" w:hAnsi="Calibri" w:cs="Calibri"/>
                <w:sz w:val="22"/>
                <w:szCs w:val="22"/>
              </w:rPr>
              <w:t>Provision / Writing / Music</w:t>
            </w:r>
            <w:r w:rsidR="00AC4F7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45C7F">
              <w:rPr>
                <w:rFonts w:ascii="Calibri" w:hAnsi="Calibri" w:cs="Calibri"/>
                <w:sz w:val="22"/>
                <w:szCs w:val="22"/>
              </w:rPr>
              <w:t>/ Art / Personal Development / EYFS  / Geography / RE</w:t>
            </w:r>
          </w:p>
        </w:tc>
      </w:tr>
      <w:tr w:rsidR="002E74F8" w:rsidRPr="00745C7F" w14:paraId="5E04DB19" w14:textId="77777777" w:rsidTr="00035770">
        <w:trPr>
          <w:trHeight w:val="422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7F8D" w14:textId="742FD63F" w:rsidR="002E74F8" w:rsidRPr="00745C7F" w:rsidRDefault="00616242" w:rsidP="00A4144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  <w:r w:rsidR="00486EBF" w:rsidRPr="00745C7F">
              <w:rPr>
                <w:rFonts w:ascii="Calibri" w:hAnsi="Calibri" w:cs="Calibri"/>
                <w:color w:val="000000"/>
                <w:sz w:val="22"/>
                <w:szCs w:val="22"/>
              </w:rPr>
              <w:t>3 - 2024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0CE8" w14:textId="7497D595" w:rsidR="002E74F8" w:rsidRPr="00745C7F" w:rsidRDefault="00FD2F85" w:rsidP="00E41E5F">
            <w:pPr>
              <w:spacing w:after="60" w:line="259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45C7F">
              <w:rPr>
                <w:rFonts w:ascii="Calibri" w:hAnsi="Calibri" w:cs="Calibri"/>
                <w:sz w:val="22"/>
                <w:szCs w:val="22"/>
              </w:rPr>
              <w:t>Writing</w:t>
            </w:r>
            <w:r w:rsidR="00D75567" w:rsidRPr="00745C7F">
              <w:rPr>
                <w:rFonts w:ascii="Calibri" w:hAnsi="Calibri" w:cs="Calibri"/>
                <w:sz w:val="22"/>
                <w:szCs w:val="22"/>
              </w:rPr>
              <w:t xml:space="preserve"> / </w:t>
            </w:r>
            <w:r w:rsidRPr="00745C7F">
              <w:rPr>
                <w:rFonts w:ascii="Calibri" w:hAnsi="Calibri" w:cs="Calibri"/>
                <w:sz w:val="22"/>
                <w:szCs w:val="22"/>
              </w:rPr>
              <w:t>Quality of Teaching / Pupil Voice / Maths / Oracy / Emotional Gear Development</w:t>
            </w:r>
            <w:r w:rsidR="00D75567" w:rsidRPr="00745C7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45C7F">
              <w:rPr>
                <w:rFonts w:ascii="Calibri" w:hAnsi="Calibri" w:cs="Calibri"/>
                <w:sz w:val="22"/>
                <w:szCs w:val="22"/>
              </w:rPr>
              <w:t>/ Science / Subject Development / PE / SEND &amp; Pupil Premium Provision / EYFS</w:t>
            </w:r>
            <w:r w:rsidR="00092917" w:rsidRPr="00745C7F">
              <w:rPr>
                <w:rFonts w:ascii="Calibri" w:hAnsi="Calibri" w:cs="Calibri"/>
                <w:sz w:val="22"/>
                <w:szCs w:val="22"/>
              </w:rPr>
              <w:t xml:space="preserve"> / Design Technology / PHSE &amp; Personal Development / Computing </w:t>
            </w:r>
          </w:p>
        </w:tc>
      </w:tr>
      <w:tr w:rsidR="007E52EB" w:rsidRPr="004B1CD3" w14:paraId="65A41B82" w14:textId="77777777" w:rsidTr="00035770">
        <w:trPr>
          <w:trHeight w:val="422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6EA8" w14:textId="27E5E440" w:rsidR="007E52EB" w:rsidRPr="00745C7F" w:rsidRDefault="00461631" w:rsidP="00A4144D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45C7F">
              <w:rPr>
                <w:rFonts w:ascii="Calibri" w:hAnsi="Calibri" w:cs="Calibri"/>
                <w:color w:val="000000"/>
                <w:sz w:val="22"/>
                <w:szCs w:val="22"/>
              </w:rPr>
              <w:t>Earlier Years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DF6D" w14:textId="3D8728E2" w:rsidR="007E52EB" w:rsidRPr="00A4144D" w:rsidRDefault="000F19DB" w:rsidP="00E41E5F">
            <w:pPr>
              <w:spacing w:after="60" w:line="259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45C7F">
              <w:rPr>
                <w:rFonts w:ascii="Calibri" w:hAnsi="Calibri" w:cs="Calibri"/>
                <w:sz w:val="22"/>
                <w:szCs w:val="22"/>
              </w:rPr>
              <w:t xml:space="preserve">A range of </w:t>
            </w:r>
            <w:r w:rsidR="00E41E5F">
              <w:rPr>
                <w:rFonts w:ascii="Calibri" w:hAnsi="Calibri" w:cs="Calibri"/>
                <w:sz w:val="22"/>
                <w:szCs w:val="22"/>
              </w:rPr>
              <w:t>topics focused on Curriculum Subjects and their Leadership</w:t>
            </w:r>
            <w:r w:rsidRPr="00745C7F">
              <w:rPr>
                <w:rFonts w:ascii="Calibri" w:hAnsi="Calibri" w:cs="Calibri"/>
                <w:sz w:val="22"/>
                <w:szCs w:val="22"/>
              </w:rPr>
              <w:t xml:space="preserve"> /  SEND &amp; Pupil Premium / Pupil Voice</w:t>
            </w:r>
            <w:r w:rsidR="00821852" w:rsidRPr="00745C7F">
              <w:rPr>
                <w:rFonts w:ascii="Calibri" w:hAnsi="Calibri" w:cs="Calibri"/>
                <w:sz w:val="22"/>
                <w:szCs w:val="22"/>
              </w:rPr>
              <w:t xml:space="preserve"> etc</w:t>
            </w:r>
            <w:r w:rsidR="0032354D" w:rsidRPr="00745C7F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178EDCF4" w14:textId="77777777" w:rsidR="002E74F8" w:rsidRDefault="002E74F8" w:rsidP="007A69CD">
      <w:pPr>
        <w:spacing w:after="135" w:line="259" w:lineRule="auto"/>
        <w:ind w:left="-5"/>
        <w:jc w:val="left"/>
        <w:rPr>
          <w:rFonts w:ascii="Calibri" w:hAnsi="Calibri" w:cs="Calibri"/>
          <w:b/>
          <w:bCs/>
          <w:u w:val="single" w:color="201F1E"/>
        </w:rPr>
      </w:pPr>
    </w:p>
    <w:p w14:paraId="53AA0E91" w14:textId="3DD4BA68" w:rsidR="007A69CD" w:rsidRPr="007A69CD" w:rsidRDefault="007A69CD" w:rsidP="007A69CD">
      <w:pPr>
        <w:spacing w:after="135" w:line="259" w:lineRule="auto"/>
        <w:ind w:left="-5"/>
        <w:jc w:val="right"/>
        <w:rPr>
          <w:rFonts w:ascii="Calibri" w:hAnsi="Calibri" w:cs="Calibri"/>
          <w:b/>
          <w:bCs/>
        </w:rPr>
      </w:pPr>
      <w:r w:rsidRPr="007A69CD">
        <w:rPr>
          <w:rFonts w:ascii="Calibri" w:hAnsi="Calibri" w:cs="Calibri"/>
          <w:b/>
          <w:bCs/>
        </w:rPr>
        <w:t>October 2026</w:t>
      </w:r>
    </w:p>
    <w:sectPr w:rsidR="007A69CD" w:rsidRPr="007A69CD" w:rsidSect="004B1CD3">
      <w:pgSz w:w="11906" w:h="16838"/>
      <w:pgMar w:top="794" w:right="1435" w:bottom="62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1D02"/>
    <w:multiLevelType w:val="hybridMultilevel"/>
    <w:tmpl w:val="38E62FBA"/>
    <w:lvl w:ilvl="0" w:tplc="6E3A46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34232"/>
    <w:multiLevelType w:val="hybridMultilevel"/>
    <w:tmpl w:val="51EC265E"/>
    <w:lvl w:ilvl="0" w:tplc="6E3A46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F1925"/>
    <w:multiLevelType w:val="hybridMultilevel"/>
    <w:tmpl w:val="8FFE9A94"/>
    <w:lvl w:ilvl="0" w:tplc="6E3A46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865BD"/>
    <w:multiLevelType w:val="hybridMultilevel"/>
    <w:tmpl w:val="94FAC488"/>
    <w:lvl w:ilvl="0" w:tplc="352E8C6E">
      <w:start w:val="1"/>
      <w:numFmt w:val="lowerLetter"/>
      <w:lvlText w:val="(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3400C4">
      <w:start w:val="1"/>
      <w:numFmt w:val="lowerLetter"/>
      <w:lvlText w:val="%2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4A1D1E">
      <w:start w:val="1"/>
      <w:numFmt w:val="lowerRoman"/>
      <w:lvlText w:val="%3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E8428A">
      <w:start w:val="1"/>
      <w:numFmt w:val="decimal"/>
      <w:lvlText w:val="%4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403736">
      <w:start w:val="1"/>
      <w:numFmt w:val="lowerLetter"/>
      <w:lvlText w:val="%5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823EFA">
      <w:start w:val="1"/>
      <w:numFmt w:val="lowerRoman"/>
      <w:lvlText w:val="%6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DA843E">
      <w:start w:val="1"/>
      <w:numFmt w:val="decimal"/>
      <w:lvlText w:val="%7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72CAD2">
      <w:start w:val="1"/>
      <w:numFmt w:val="lowerLetter"/>
      <w:lvlText w:val="%8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6AEC4">
      <w:start w:val="1"/>
      <w:numFmt w:val="lowerRoman"/>
      <w:lvlText w:val="%9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1F1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5546856">
    <w:abstractNumId w:val="3"/>
  </w:num>
  <w:num w:numId="2" w16cid:durableId="553809625">
    <w:abstractNumId w:val="1"/>
  </w:num>
  <w:num w:numId="3" w16cid:durableId="1100564164">
    <w:abstractNumId w:val="0"/>
  </w:num>
  <w:num w:numId="4" w16cid:durableId="2130662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13"/>
    <w:rsid w:val="0000656F"/>
    <w:rsid w:val="00020DBA"/>
    <w:rsid w:val="00021938"/>
    <w:rsid w:val="00033712"/>
    <w:rsid w:val="00035770"/>
    <w:rsid w:val="00045202"/>
    <w:rsid w:val="0004662D"/>
    <w:rsid w:val="00053B0C"/>
    <w:rsid w:val="00055645"/>
    <w:rsid w:val="00060E19"/>
    <w:rsid w:val="00064CAF"/>
    <w:rsid w:val="00066146"/>
    <w:rsid w:val="00092917"/>
    <w:rsid w:val="00096416"/>
    <w:rsid w:val="000B2150"/>
    <w:rsid w:val="000D6164"/>
    <w:rsid w:val="000E5563"/>
    <w:rsid w:val="000F19DB"/>
    <w:rsid w:val="0012773F"/>
    <w:rsid w:val="00130023"/>
    <w:rsid w:val="00151F45"/>
    <w:rsid w:val="0015586D"/>
    <w:rsid w:val="0015595F"/>
    <w:rsid w:val="00156994"/>
    <w:rsid w:val="0016272A"/>
    <w:rsid w:val="00171D13"/>
    <w:rsid w:val="0018788C"/>
    <w:rsid w:val="001925FD"/>
    <w:rsid w:val="001C2AE5"/>
    <w:rsid w:val="001C7F4F"/>
    <w:rsid w:val="001D3D74"/>
    <w:rsid w:val="001E1446"/>
    <w:rsid w:val="001E1F48"/>
    <w:rsid w:val="001E3476"/>
    <w:rsid w:val="001E48F9"/>
    <w:rsid w:val="001E4CDC"/>
    <w:rsid w:val="001E7EF9"/>
    <w:rsid w:val="001F2335"/>
    <w:rsid w:val="002113A6"/>
    <w:rsid w:val="00217F3F"/>
    <w:rsid w:val="00220BB2"/>
    <w:rsid w:val="002251D3"/>
    <w:rsid w:val="0023419F"/>
    <w:rsid w:val="002359A7"/>
    <w:rsid w:val="002422E2"/>
    <w:rsid w:val="00246A2F"/>
    <w:rsid w:val="00252F8E"/>
    <w:rsid w:val="0025349C"/>
    <w:rsid w:val="00274C1A"/>
    <w:rsid w:val="002C4026"/>
    <w:rsid w:val="002C41EA"/>
    <w:rsid w:val="002C4983"/>
    <w:rsid w:val="002D57E3"/>
    <w:rsid w:val="002D7FCE"/>
    <w:rsid w:val="002E1AB5"/>
    <w:rsid w:val="002E74F8"/>
    <w:rsid w:val="002F123D"/>
    <w:rsid w:val="002F22CA"/>
    <w:rsid w:val="002F4015"/>
    <w:rsid w:val="003038A6"/>
    <w:rsid w:val="00305851"/>
    <w:rsid w:val="003144E0"/>
    <w:rsid w:val="00320FEB"/>
    <w:rsid w:val="0032354D"/>
    <w:rsid w:val="00331391"/>
    <w:rsid w:val="00331917"/>
    <w:rsid w:val="003349D5"/>
    <w:rsid w:val="00334D8D"/>
    <w:rsid w:val="003356DE"/>
    <w:rsid w:val="0035382C"/>
    <w:rsid w:val="00372593"/>
    <w:rsid w:val="003959E3"/>
    <w:rsid w:val="003B16EA"/>
    <w:rsid w:val="003C7784"/>
    <w:rsid w:val="003D2499"/>
    <w:rsid w:val="003F1313"/>
    <w:rsid w:val="00420D97"/>
    <w:rsid w:val="0044720B"/>
    <w:rsid w:val="00447A02"/>
    <w:rsid w:val="00456EFA"/>
    <w:rsid w:val="00461631"/>
    <w:rsid w:val="00464A56"/>
    <w:rsid w:val="004658A1"/>
    <w:rsid w:val="00480D6A"/>
    <w:rsid w:val="00482855"/>
    <w:rsid w:val="00486EBF"/>
    <w:rsid w:val="004B1CD3"/>
    <w:rsid w:val="004B5C22"/>
    <w:rsid w:val="004C587E"/>
    <w:rsid w:val="004D3D30"/>
    <w:rsid w:val="004D5380"/>
    <w:rsid w:val="004E0770"/>
    <w:rsid w:val="005031C1"/>
    <w:rsid w:val="00505149"/>
    <w:rsid w:val="00511E0B"/>
    <w:rsid w:val="005267EC"/>
    <w:rsid w:val="0053455A"/>
    <w:rsid w:val="00535129"/>
    <w:rsid w:val="00536B71"/>
    <w:rsid w:val="00541F20"/>
    <w:rsid w:val="00542625"/>
    <w:rsid w:val="00544B97"/>
    <w:rsid w:val="00560E49"/>
    <w:rsid w:val="00563054"/>
    <w:rsid w:val="00582A5D"/>
    <w:rsid w:val="00590743"/>
    <w:rsid w:val="00590B45"/>
    <w:rsid w:val="00596090"/>
    <w:rsid w:val="005B14D3"/>
    <w:rsid w:val="005C712F"/>
    <w:rsid w:val="00605FD7"/>
    <w:rsid w:val="00616242"/>
    <w:rsid w:val="00621613"/>
    <w:rsid w:val="00650D0C"/>
    <w:rsid w:val="00673369"/>
    <w:rsid w:val="0068164D"/>
    <w:rsid w:val="006A51A6"/>
    <w:rsid w:val="006A5B84"/>
    <w:rsid w:val="006A7CAB"/>
    <w:rsid w:val="006B59D8"/>
    <w:rsid w:val="006C4524"/>
    <w:rsid w:val="006C5499"/>
    <w:rsid w:val="006C7DB2"/>
    <w:rsid w:val="006D150B"/>
    <w:rsid w:val="006D2294"/>
    <w:rsid w:val="006F7A97"/>
    <w:rsid w:val="00720633"/>
    <w:rsid w:val="007210A3"/>
    <w:rsid w:val="00740C39"/>
    <w:rsid w:val="00741E7E"/>
    <w:rsid w:val="00745C7F"/>
    <w:rsid w:val="0075042C"/>
    <w:rsid w:val="00755CD7"/>
    <w:rsid w:val="00796024"/>
    <w:rsid w:val="007A69CD"/>
    <w:rsid w:val="007B2B61"/>
    <w:rsid w:val="007C6EAE"/>
    <w:rsid w:val="007C7EE9"/>
    <w:rsid w:val="007E52EB"/>
    <w:rsid w:val="0080711A"/>
    <w:rsid w:val="00807F70"/>
    <w:rsid w:val="008206BA"/>
    <w:rsid w:val="0082134B"/>
    <w:rsid w:val="00821852"/>
    <w:rsid w:val="00831E69"/>
    <w:rsid w:val="00833ED2"/>
    <w:rsid w:val="008536FB"/>
    <w:rsid w:val="00854DE7"/>
    <w:rsid w:val="00860201"/>
    <w:rsid w:val="00862C22"/>
    <w:rsid w:val="00873059"/>
    <w:rsid w:val="008B6804"/>
    <w:rsid w:val="008C69AB"/>
    <w:rsid w:val="008D25BB"/>
    <w:rsid w:val="008D7136"/>
    <w:rsid w:val="008E198C"/>
    <w:rsid w:val="00904D8E"/>
    <w:rsid w:val="00905E56"/>
    <w:rsid w:val="00906E8D"/>
    <w:rsid w:val="00961DF5"/>
    <w:rsid w:val="009624CC"/>
    <w:rsid w:val="00972450"/>
    <w:rsid w:val="00980487"/>
    <w:rsid w:val="00984989"/>
    <w:rsid w:val="00986A26"/>
    <w:rsid w:val="00987AAD"/>
    <w:rsid w:val="009A57D5"/>
    <w:rsid w:val="009B32F9"/>
    <w:rsid w:val="009C006C"/>
    <w:rsid w:val="009E3249"/>
    <w:rsid w:val="00A27592"/>
    <w:rsid w:val="00A4144D"/>
    <w:rsid w:val="00A61DE6"/>
    <w:rsid w:val="00A82CC3"/>
    <w:rsid w:val="00A97049"/>
    <w:rsid w:val="00AA127B"/>
    <w:rsid w:val="00AB7E24"/>
    <w:rsid w:val="00AC4819"/>
    <w:rsid w:val="00AC4F77"/>
    <w:rsid w:val="00AD1946"/>
    <w:rsid w:val="00AD1EE6"/>
    <w:rsid w:val="00AD5147"/>
    <w:rsid w:val="00AE4242"/>
    <w:rsid w:val="00B006AA"/>
    <w:rsid w:val="00B01B47"/>
    <w:rsid w:val="00B25C73"/>
    <w:rsid w:val="00B5247B"/>
    <w:rsid w:val="00B53E87"/>
    <w:rsid w:val="00B71FF3"/>
    <w:rsid w:val="00B81F71"/>
    <w:rsid w:val="00BA35BF"/>
    <w:rsid w:val="00BA64F6"/>
    <w:rsid w:val="00BC77C3"/>
    <w:rsid w:val="00BD0CFF"/>
    <w:rsid w:val="00C02D60"/>
    <w:rsid w:val="00C17405"/>
    <w:rsid w:val="00C22EEA"/>
    <w:rsid w:val="00C231D3"/>
    <w:rsid w:val="00C37B26"/>
    <w:rsid w:val="00C40C09"/>
    <w:rsid w:val="00C42073"/>
    <w:rsid w:val="00C52A60"/>
    <w:rsid w:val="00C554FF"/>
    <w:rsid w:val="00CB01AC"/>
    <w:rsid w:val="00CC09AC"/>
    <w:rsid w:val="00CC2E8B"/>
    <w:rsid w:val="00CD51B1"/>
    <w:rsid w:val="00CE6845"/>
    <w:rsid w:val="00D003B4"/>
    <w:rsid w:val="00D039C0"/>
    <w:rsid w:val="00D13F40"/>
    <w:rsid w:val="00D41919"/>
    <w:rsid w:val="00D72A25"/>
    <w:rsid w:val="00D75567"/>
    <w:rsid w:val="00D82447"/>
    <w:rsid w:val="00D859B1"/>
    <w:rsid w:val="00D9406F"/>
    <w:rsid w:val="00DA6D0D"/>
    <w:rsid w:val="00DB3111"/>
    <w:rsid w:val="00DD08DE"/>
    <w:rsid w:val="00DD0975"/>
    <w:rsid w:val="00E23DD6"/>
    <w:rsid w:val="00E32133"/>
    <w:rsid w:val="00E41E5F"/>
    <w:rsid w:val="00E463FD"/>
    <w:rsid w:val="00E5556D"/>
    <w:rsid w:val="00E67E10"/>
    <w:rsid w:val="00E71085"/>
    <w:rsid w:val="00E73AC7"/>
    <w:rsid w:val="00E73FF8"/>
    <w:rsid w:val="00E74406"/>
    <w:rsid w:val="00E8147C"/>
    <w:rsid w:val="00EA1157"/>
    <w:rsid w:val="00EA525E"/>
    <w:rsid w:val="00EB5119"/>
    <w:rsid w:val="00EB62FF"/>
    <w:rsid w:val="00EC5E05"/>
    <w:rsid w:val="00ED0EEB"/>
    <w:rsid w:val="00EE1C2D"/>
    <w:rsid w:val="00EF47AA"/>
    <w:rsid w:val="00EF5A3A"/>
    <w:rsid w:val="00EF6BA7"/>
    <w:rsid w:val="00F039AE"/>
    <w:rsid w:val="00F07012"/>
    <w:rsid w:val="00F20A8A"/>
    <w:rsid w:val="00F22770"/>
    <w:rsid w:val="00F25498"/>
    <w:rsid w:val="00F33FE8"/>
    <w:rsid w:val="00F512E9"/>
    <w:rsid w:val="00F63213"/>
    <w:rsid w:val="00F66DE7"/>
    <w:rsid w:val="00F73946"/>
    <w:rsid w:val="00F75F6C"/>
    <w:rsid w:val="00F81DF6"/>
    <w:rsid w:val="00FA5AE0"/>
    <w:rsid w:val="00FA62C7"/>
    <w:rsid w:val="00FB5E55"/>
    <w:rsid w:val="00FD1ADC"/>
    <w:rsid w:val="00FD2F85"/>
    <w:rsid w:val="00FE3E68"/>
    <w:rsid w:val="0B10DA95"/>
    <w:rsid w:val="50E2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73FF8"/>
  <w15:docId w15:val="{04B6E44E-630D-48E3-81D9-95ABEBFA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6" w:lineRule="auto"/>
      <w:ind w:left="10" w:hanging="10"/>
      <w:jc w:val="both"/>
    </w:pPr>
    <w:rPr>
      <w:rFonts w:ascii="Times New Roman" w:eastAsia="Times New Roman" w:hAnsi="Times New Roman" w:cs="Times New Roman"/>
      <w:color w:val="201F1E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5" w:line="259" w:lineRule="auto"/>
      <w:ind w:right="8"/>
      <w:jc w:val="center"/>
      <w:outlineLvl w:val="0"/>
    </w:pPr>
    <w:rPr>
      <w:rFonts w:ascii="Times New Roman" w:eastAsia="Times New Roman" w:hAnsi="Times New Roman" w:cs="Times New Roman"/>
      <w:color w:val="201F1E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201F1E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53455A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E74F8"/>
    <w:pPr>
      <w:spacing w:after="0" w:line="240" w:lineRule="auto"/>
    </w:pPr>
    <w:rPr>
      <w:rFonts w:ascii="Times New Roman" w:eastAsia="Times New Roman" w:hAnsi="Times New Roman" w:cs="Times New Roman"/>
      <w:color w:val="201F1E"/>
    </w:rPr>
  </w:style>
  <w:style w:type="paragraph" w:styleId="NormalWeb">
    <w:name w:val="Normal (Web)"/>
    <w:basedOn w:val="Normal"/>
    <w:uiPriority w:val="99"/>
    <w:unhideWhenUsed/>
    <w:rsid w:val="00C37B26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D0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B7A6D-D78D-4F83-B805-AB330EFA9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Governors Learning Walks (WS)- 2021-2025</vt:lpstr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Governors Learning Walks (WS)- 2021-2025</dc:title>
  <dc:subject/>
  <dc:creator>Christopher Blackburn</dc:creator>
  <cp:keywords/>
  <cp:lastModifiedBy>Christopher Blackburn</cp:lastModifiedBy>
  <cp:revision>15</cp:revision>
  <cp:lastPrinted>2026-10-15T15:52:00Z</cp:lastPrinted>
  <dcterms:created xsi:type="dcterms:W3CDTF">2026-10-15T15:54:00Z</dcterms:created>
  <dcterms:modified xsi:type="dcterms:W3CDTF">2026-10-16T09:11:00Z</dcterms:modified>
</cp:coreProperties>
</file>